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9D1" w:rsidRPr="00147767" w:rsidRDefault="008819D1" w:rsidP="006B1F92">
      <w:pPr>
        <w:jc w:val="center"/>
      </w:pPr>
    </w:p>
    <w:p w:rsidR="008819D1" w:rsidRPr="00147767" w:rsidRDefault="008819D1" w:rsidP="006B1F92">
      <w:pPr>
        <w:jc w:val="center"/>
      </w:pPr>
    </w:p>
    <w:p w:rsidR="008819D1" w:rsidRPr="00147767" w:rsidRDefault="008819D1" w:rsidP="006B1F92">
      <w:pPr>
        <w:jc w:val="center"/>
      </w:pPr>
    </w:p>
    <w:p w:rsidR="008819D1" w:rsidRPr="00147767" w:rsidRDefault="008819D1" w:rsidP="006B1F92">
      <w:pPr>
        <w:jc w:val="center"/>
      </w:pPr>
    </w:p>
    <w:p w:rsidR="008819D1" w:rsidRPr="00147767" w:rsidRDefault="008819D1" w:rsidP="006B1F92">
      <w:pPr>
        <w:jc w:val="center"/>
      </w:pPr>
    </w:p>
    <w:p w:rsidR="008819D1" w:rsidRPr="00147767" w:rsidRDefault="008819D1" w:rsidP="006B1F92">
      <w:pPr>
        <w:jc w:val="center"/>
      </w:pPr>
    </w:p>
    <w:p w:rsidR="00441439" w:rsidRPr="00147767" w:rsidRDefault="00441439" w:rsidP="006B1F92">
      <w:pPr>
        <w:jc w:val="center"/>
      </w:pPr>
    </w:p>
    <w:p w:rsidR="00441439" w:rsidRPr="00147767" w:rsidRDefault="00441439" w:rsidP="006B1F92">
      <w:pPr>
        <w:jc w:val="center"/>
      </w:pPr>
    </w:p>
    <w:p w:rsidR="008819D1" w:rsidRPr="00147767" w:rsidRDefault="008819D1" w:rsidP="006B1F92">
      <w:pPr>
        <w:jc w:val="center"/>
      </w:pPr>
    </w:p>
    <w:p w:rsidR="008819D1" w:rsidRPr="00147767" w:rsidRDefault="008819D1" w:rsidP="006B1F92">
      <w:pPr>
        <w:jc w:val="center"/>
      </w:pPr>
    </w:p>
    <w:p w:rsidR="008819D1" w:rsidRPr="00147767" w:rsidRDefault="008819D1" w:rsidP="006B1F92">
      <w:pPr>
        <w:jc w:val="center"/>
      </w:pPr>
    </w:p>
    <w:p w:rsidR="008819D1" w:rsidRPr="00147767" w:rsidRDefault="008819D1" w:rsidP="006B1F92">
      <w:pPr>
        <w:jc w:val="center"/>
      </w:pPr>
      <w:r w:rsidRPr="00147767">
        <w:t xml:space="preserve">Техническое задание </w:t>
      </w:r>
    </w:p>
    <w:p w:rsidR="008819D1" w:rsidRPr="00147767" w:rsidRDefault="008819D1" w:rsidP="006B1F92">
      <w:pPr>
        <w:jc w:val="center"/>
        <w:rPr>
          <w:sz w:val="24"/>
          <w:szCs w:val="24"/>
        </w:rPr>
      </w:pPr>
    </w:p>
    <w:p w:rsidR="008819D1" w:rsidRPr="00147767" w:rsidRDefault="008819D1" w:rsidP="006B1F92">
      <w:pPr>
        <w:jc w:val="center"/>
        <w:rPr>
          <w:sz w:val="24"/>
          <w:szCs w:val="24"/>
        </w:rPr>
      </w:pPr>
    </w:p>
    <w:p w:rsidR="008819D1" w:rsidRPr="00147767" w:rsidRDefault="008819D1" w:rsidP="006B1F92">
      <w:pPr>
        <w:jc w:val="center"/>
        <w:rPr>
          <w:sz w:val="24"/>
          <w:szCs w:val="24"/>
        </w:rPr>
      </w:pPr>
    </w:p>
    <w:p w:rsidR="008819D1" w:rsidRPr="00147767" w:rsidRDefault="008819D1" w:rsidP="006B1F92">
      <w:pPr>
        <w:jc w:val="center"/>
      </w:pPr>
    </w:p>
    <w:p w:rsidR="008819D1" w:rsidRPr="00147767" w:rsidRDefault="008819D1" w:rsidP="006B1F92">
      <w:pPr>
        <w:jc w:val="center"/>
      </w:pPr>
    </w:p>
    <w:p w:rsidR="008819D1" w:rsidRPr="00147767" w:rsidRDefault="008819D1" w:rsidP="006B1F92">
      <w:pPr>
        <w:jc w:val="center"/>
      </w:pPr>
    </w:p>
    <w:p w:rsidR="008819D1" w:rsidRPr="00147767" w:rsidRDefault="008819D1" w:rsidP="006B1F92">
      <w:pPr>
        <w:jc w:val="center"/>
      </w:pPr>
    </w:p>
    <w:p w:rsidR="008819D1" w:rsidRPr="00147767" w:rsidRDefault="008819D1" w:rsidP="006B1F92">
      <w:pPr>
        <w:jc w:val="center"/>
      </w:pPr>
    </w:p>
    <w:p w:rsidR="008819D1" w:rsidRPr="00147767" w:rsidRDefault="008819D1" w:rsidP="006B1F92">
      <w:pPr>
        <w:jc w:val="center"/>
      </w:pPr>
    </w:p>
    <w:p w:rsidR="008819D1" w:rsidRPr="00147767" w:rsidRDefault="008819D1" w:rsidP="006B1F92">
      <w:pPr>
        <w:jc w:val="center"/>
      </w:pPr>
      <w:r w:rsidRPr="00147767">
        <w:t>Предмет закупки</w:t>
      </w:r>
    </w:p>
    <w:p w:rsidR="006B1F92" w:rsidRPr="00147767" w:rsidRDefault="006B1F92" w:rsidP="006B1F92">
      <w:pPr>
        <w:jc w:val="center"/>
      </w:pPr>
    </w:p>
    <w:p w:rsidR="006B1F92" w:rsidRPr="00147767" w:rsidRDefault="006B1F92" w:rsidP="006B1F92">
      <w:pPr>
        <w:jc w:val="center"/>
        <w:rPr>
          <w:u w:val="single"/>
        </w:rPr>
      </w:pPr>
      <w:r w:rsidRPr="00147767">
        <w:rPr>
          <w:u w:val="single"/>
        </w:rPr>
        <w:t xml:space="preserve">Разработка материалов по обоснованию проектных решений, направленных на обеспечение пожарной безопасности в части определения допустимого </w:t>
      </w:r>
      <w:proofErr w:type="gramStart"/>
      <w:r w:rsidRPr="00147767">
        <w:rPr>
          <w:u w:val="single"/>
        </w:rPr>
        <w:t>предела огнестойкости ограждающих конструкций помещений</w:t>
      </w:r>
      <w:proofErr w:type="gramEnd"/>
      <w:r w:rsidRPr="00147767">
        <w:rPr>
          <w:u w:val="single"/>
        </w:rPr>
        <w:t xml:space="preserve"> и границ пожарных зон  для </w:t>
      </w:r>
      <w:r w:rsidR="009C086A" w:rsidRPr="00147767">
        <w:rPr>
          <w:u w:val="single"/>
        </w:rPr>
        <w:t>АЭС «Руппур»</w:t>
      </w:r>
      <w:r w:rsidRPr="00147767">
        <w:rPr>
          <w:u w:val="single"/>
        </w:rPr>
        <w:t xml:space="preserve"> и проектов привязки ВВЭР ТОИ</w:t>
      </w:r>
    </w:p>
    <w:p w:rsidR="008819D1" w:rsidRPr="00147767" w:rsidRDefault="008819D1" w:rsidP="006B1F92">
      <w:pPr>
        <w:jc w:val="center"/>
      </w:pPr>
    </w:p>
    <w:p w:rsidR="008819D1" w:rsidRPr="00147767" w:rsidRDefault="008819D1" w:rsidP="006B1F92"/>
    <w:p w:rsidR="008819D1" w:rsidRPr="00147767" w:rsidRDefault="008819D1" w:rsidP="006B1F92"/>
    <w:p w:rsidR="008819D1" w:rsidRPr="00147767" w:rsidRDefault="008819D1" w:rsidP="006B1F92"/>
    <w:p w:rsidR="008819D1" w:rsidRPr="00147767" w:rsidRDefault="008819D1" w:rsidP="006B1F92"/>
    <w:p w:rsidR="008819D1" w:rsidRPr="00147767" w:rsidRDefault="008819D1" w:rsidP="006B1F92"/>
    <w:p w:rsidR="008819D1" w:rsidRPr="00147767" w:rsidRDefault="008819D1" w:rsidP="006B1F92"/>
    <w:p w:rsidR="008819D1" w:rsidRPr="00147767" w:rsidRDefault="008819D1" w:rsidP="006B1F92"/>
    <w:p w:rsidR="008819D1" w:rsidRPr="00147767" w:rsidRDefault="008819D1" w:rsidP="006B1F92"/>
    <w:p w:rsidR="008819D1" w:rsidRPr="00147767" w:rsidRDefault="008819D1" w:rsidP="006B1F92"/>
    <w:p w:rsidR="008819D1" w:rsidRPr="00147767" w:rsidRDefault="008819D1" w:rsidP="006B1F92"/>
    <w:p w:rsidR="008819D1" w:rsidRPr="00147767" w:rsidRDefault="008819D1" w:rsidP="006B1F92"/>
    <w:p w:rsidR="008819D1" w:rsidRPr="00147767" w:rsidRDefault="008819D1" w:rsidP="006B1F92"/>
    <w:p w:rsidR="008819D1" w:rsidRPr="00147767" w:rsidRDefault="008819D1" w:rsidP="006B1F92"/>
    <w:p w:rsidR="008819D1" w:rsidRPr="00147767" w:rsidRDefault="008819D1" w:rsidP="006B1F92"/>
    <w:p w:rsidR="008819D1" w:rsidRPr="00147767" w:rsidRDefault="008819D1" w:rsidP="006B1F92">
      <w:pPr>
        <w:jc w:val="center"/>
        <w:rPr>
          <w:sz w:val="26"/>
          <w:szCs w:val="26"/>
        </w:rPr>
      </w:pPr>
      <w:r w:rsidRPr="00147767">
        <w:br w:type="page"/>
      </w:r>
      <w:r w:rsidRPr="00147767">
        <w:lastRenderedPageBreak/>
        <w:t xml:space="preserve"> </w:t>
      </w:r>
      <w:r w:rsidRPr="00147767">
        <w:rPr>
          <w:sz w:val="26"/>
          <w:szCs w:val="26"/>
        </w:rPr>
        <w:t>СОДЕРЖАНИЕ</w:t>
      </w:r>
    </w:p>
    <w:p w:rsidR="008819D1" w:rsidRPr="00147767" w:rsidRDefault="008819D1" w:rsidP="006B1F92">
      <w:pPr>
        <w:jc w:val="center"/>
        <w:rPr>
          <w:sz w:val="26"/>
          <w:szCs w:val="26"/>
        </w:rPr>
      </w:pPr>
    </w:p>
    <w:p w:rsidR="008819D1" w:rsidRPr="00147767" w:rsidRDefault="009508B5" w:rsidP="006B1F92">
      <w:r w:rsidRPr="00147767">
        <w:t>РАЗДЕЛ 1. НАИМЕНОВАНИЕ ОБЪЕКТА</w:t>
      </w:r>
    </w:p>
    <w:p w:rsidR="008819D1" w:rsidRPr="00147767" w:rsidRDefault="008819D1" w:rsidP="006B1F92">
      <w:r w:rsidRPr="00147767">
        <w:t>РАЗДЕЛ 2. ОПИСАНИЕ РАБОТ, ЦЕЛЬ И ЗАДАЧИ</w:t>
      </w:r>
    </w:p>
    <w:p w:rsidR="008819D1" w:rsidRPr="00147767" w:rsidRDefault="008819D1" w:rsidP="006B1F92">
      <w:r w:rsidRPr="00147767">
        <w:t>РАЗДЕЛ 3. ТРЕБОВАНИЯ К ТЕХНИЧЕСКИМ ХАРАКТЕРИСТИКАМ РАБОТ</w:t>
      </w:r>
    </w:p>
    <w:p w:rsidR="008819D1" w:rsidRPr="00147767" w:rsidRDefault="008819D1" w:rsidP="006B1F92">
      <w:pPr>
        <w:ind w:left="851"/>
      </w:pPr>
      <w:r w:rsidRPr="00147767">
        <w:t>Подраздел 3.1 Нормативная база</w:t>
      </w:r>
    </w:p>
    <w:p w:rsidR="008819D1" w:rsidRPr="00147767" w:rsidRDefault="008819D1" w:rsidP="006B1F92">
      <w:pPr>
        <w:ind w:left="851"/>
      </w:pPr>
      <w:r w:rsidRPr="00147767">
        <w:t>Подраздел 3.</w:t>
      </w:r>
      <w:r w:rsidR="00243E1F" w:rsidRPr="00147767">
        <w:t>2</w:t>
      </w:r>
      <w:r w:rsidRPr="00147767">
        <w:t xml:space="preserve"> Исходные данные необходимые для проектирования</w:t>
      </w:r>
    </w:p>
    <w:p w:rsidR="008819D1" w:rsidRPr="00147767" w:rsidRDefault="008819D1" w:rsidP="006B1F92">
      <w:r w:rsidRPr="00147767">
        <w:t>РАЗДЕЛ 4. ТРЕБОВАНИЯ К ОБЪЕМУ ВЫПОЛНЯЕМЫХ РАБОТ</w:t>
      </w:r>
    </w:p>
    <w:p w:rsidR="008819D1" w:rsidRPr="00147767" w:rsidRDefault="008819D1" w:rsidP="006B1F92">
      <w:pPr>
        <w:ind w:left="851"/>
      </w:pPr>
      <w:r w:rsidRPr="00147767">
        <w:t>Подраздел 4.1 Требования к объему работ</w:t>
      </w:r>
    </w:p>
    <w:p w:rsidR="008819D1" w:rsidRPr="00147767" w:rsidRDefault="008819D1" w:rsidP="006B1F92">
      <w:pPr>
        <w:ind w:left="851"/>
      </w:pPr>
      <w:r w:rsidRPr="00147767">
        <w:t xml:space="preserve">Подраздел 4.2 Перечень согласований, выполняемых </w:t>
      </w:r>
      <w:r w:rsidR="00122456" w:rsidRPr="00147767">
        <w:t>П</w:t>
      </w:r>
      <w:r w:rsidRPr="00147767">
        <w:t>оставщиком</w:t>
      </w:r>
    </w:p>
    <w:p w:rsidR="008819D1" w:rsidRPr="00147767" w:rsidRDefault="008819D1" w:rsidP="006B1F92">
      <w:r w:rsidRPr="00147767">
        <w:t>РАЗДЕЛ 5. ТРЕБОВАНИЯ К СРОКУ (ИНТЕРВАЛУ) ВЫПОЛНЯЕМЫХ РАБОТ</w:t>
      </w:r>
    </w:p>
    <w:p w:rsidR="008819D1" w:rsidRPr="00147767" w:rsidRDefault="008819D1" w:rsidP="006B1F92">
      <w:r w:rsidRPr="00147767">
        <w:t>РАЗДЕЛ 6. ТРЕБОВАН</w:t>
      </w:r>
      <w:r w:rsidR="009508B5" w:rsidRPr="00147767">
        <w:t>ИЯ К КАЧЕСТВУ ВЫПОЛНЯЕМЫХ РАБОТ</w:t>
      </w:r>
    </w:p>
    <w:p w:rsidR="008819D1" w:rsidRPr="00147767" w:rsidRDefault="008819D1" w:rsidP="006B1F92">
      <w:r w:rsidRPr="00147767">
        <w:t>РАЗДЕЛ 7. ТРЕБОВАНИЯ К БЕЗОПАСНОСТИ ВЫПОЛНЯЕМЫХ РАБОТ</w:t>
      </w:r>
    </w:p>
    <w:p w:rsidR="008819D1" w:rsidRPr="00147767" w:rsidRDefault="008819D1" w:rsidP="006B1F92">
      <w:r w:rsidRPr="00147767">
        <w:t>РАЗДЕЛ 8. СДАЧА / ПРИЕМКА РАБОТ, ТРЕБОВАНИЯ К РЕЗУЛЬТАТАМ РАБОТ</w:t>
      </w:r>
    </w:p>
    <w:p w:rsidR="008819D1" w:rsidRPr="00147767" w:rsidRDefault="008819D1" w:rsidP="006B1F92">
      <w:r w:rsidRPr="00147767">
        <w:t>РАЗДЕЛ 9. СПЕЦИАЛЬНЫЕ ТРЕБОВАНИЯ</w:t>
      </w:r>
    </w:p>
    <w:p w:rsidR="008819D1" w:rsidRPr="00147767" w:rsidRDefault="008819D1" w:rsidP="006B1F92">
      <w:r w:rsidRPr="00147767">
        <w:t>РАЗДЕЛ 10. ПЕРЕЧЕНЬ ПРИНЯТЫХ СОКРАЩЕНИЙ</w:t>
      </w:r>
      <w:r w:rsidRPr="00147767">
        <w:br w:type="page"/>
      </w:r>
    </w:p>
    <w:p w:rsidR="008819D1" w:rsidRPr="00147767" w:rsidRDefault="008819D1" w:rsidP="006B1F92">
      <w:pPr>
        <w:jc w:val="center"/>
      </w:pPr>
      <w:r w:rsidRPr="00147767">
        <w:lastRenderedPageBreak/>
        <w:t>РАЗДЕЛ 1. НАИМЕНОВАНИЕ ОБЪЕКТА</w:t>
      </w:r>
    </w:p>
    <w:p w:rsidR="008819D1" w:rsidRPr="00147767" w:rsidRDefault="008819D1" w:rsidP="006B1F92">
      <w:pPr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8819D1" w:rsidRPr="00147767" w:rsidTr="00994AA8">
        <w:tc>
          <w:tcPr>
            <w:tcW w:w="9889" w:type="dxa"/>
          </w:tcPr>
          <w:p w:rsidR="008819D1" w:rsidRPr="00147767" w:rsidRDefault="006B1F92" w:rsidP="009C086A">
            <w:pPr>
              <w:ind w:firstLine="709"/>
              <w:jc w:val="both"/>
              <w:rPr>
                <w:i/>
                <w:sz w:val="24"/>
                <w:szCs w:val="24"/>
              </w:rPr>
            </w:pPr>
            <w:r w:rsidRPr="00147767">
              <w:rPr>
                <w:bCs/>
                <w:sz w:val="24"/>
                <w:szCs w:val="24"/>
              </w:rPr>
              <w:t>Разработка материалов по</w:t>
            </w:r>
            <w:r w:rsidRPr="00147767">
              <w:rPr>
                <w:b/>
                <w:bCs/>
                <w:sz w:val="24"/>
                <w:szCs w:val="24"/>
              </w:rPr>
              <w:t xml:space="preserve"> </w:t>
            </w:r>
            <w:r w:rsidRPr="00147767">
              <w:rPr>
                <w:sz w:val="24"/>
                <w:szCs w:val="24"/>
              </w:rPr>
              <w:t xml:space="preserve">обоснованию проектных решений, направленных на обеспечение пожарной безопасности в части определения допустимого предела огнестойкости ограждающих конструкций помещений и границ пожарных зон для </w:t>
            </w:r>
            <w:r w:rsidR="009C086A" w:rsidRPr="00147767">
              <w:rPr>
                <w:sz w:val="24"/>
                <w:szCs w:val="24"/>
              </w:rPr>
              <w:t>АЭС «Руппур»</w:t>
            </w:r>
            <w:r w:rsidRPr="00147767">
              <w:rPr>
                <w:sz w:val="24"/>
                <w:szCs w:val="24"/>
              </w:rPr>
              <w:t xml:space="preserve"> и проектов привязки ВВЭР ТОИ</w:t>
            </w:r>
          </w:p>
        </w:tc>
      </w:tr>
    </w:tbl>
    <w:p w:rsidR="008819D1" w:rsidRPr="00147767" w:rsidRDefault="008819D1" w:rsidP="006B1F92">
      <w:pPr>
        <w:jc w:val="both"/>
      </w:pPr>
    </w:p>
    <w:p w:rsidR="008819D1" w:rsidRPr="00147767" w:rsidRDefault="008819D1" w:rsidP="006B1F92">
      <w:pPr>
        <w:jc w:val="center"/>
      </w:pPr>
      <w:r w:rsidRPr="00147767">
        <w:t>РАЗДЕЛ 2. ОПИСАНИЕ РАБОТ, ЦЕЛЬ И ЗАДАЧИ</w:t>
      </w:r>
    </w:p>
    <w:p w:rsidR="008819D1" w:rsidRPr="00147767" w:rsidRDefault="008819D1" w:rsidP="006B1F9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147767" w:rsidRPr="00147767" w:rsidTr="006B1F92">
        <w:trPr>
          <w:trHeight w:val="144"/>
        </w:trPr>
        <w:tc>
          <w:tcPr>
            <w:tcW w:w="9571" w:type="dxa"/>
          </w:tcPr>
          <w:p w:rsidR="006B1F92" w:rsidRPr="00147767" w:rsidRDefault="006B1F92" w:rsidP="006B1F92">
            <w:pPr>
              <w:jc w:val="center"/>
              <w:rPr>
                <w:sz w:val="26"/>
                <w:szCs w:val="26"/>
              </w:rPr>
            </w:pPr>
            <w:r w:rsidRPr="00147767">
              <w:rPr>
                <w:sz w:val="26"/>
                <w:szCs w:val="26"/>
              </w:rPr>
              <w:t>Подраздел 2.1 Цель и задачи работы</w:t>
            </w:r>
          </w:p>
        </w:tc>
      </w:tr>
      <w:tr w:rsidR="00147767" w:rsidRPr="00147767" w:rsidTr="006B1F92">
        <w:trPr>
          <w:trHeight w:val="132"/>
        </w:trPr>
        <w:tc>
          <w:tcPr>
            <w:tcW w:w="9571" w:type="dxa"/>
          </w:tcPr>
          <w:p w:rsidR="006B1F92" w:rsidRPr="00147767" w:rsidRDefault="006B1F92" w:rsidP="00942FE4">
            <w:pPr>
              <w:ind w:firstLine="709"/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Целью работы является подтверждение</w:t>
            </w:r>
            <w:r w:rsidR="00E074FF" w:rsidRPr="00147767">
              <w:rPr>
                <w:sz w:val="24"/>
                <w:szCs w:val="24"/>
              </w:rPr>
              <w:t xml:space="preserve"> </w:t>
            </w:r>
            <w:r w:rsidRPr="00147767">
              <w:rPr>
                <w:sz w:val="24"/>
                <w:szCs w:val="24"/>
              </w:rPr>
              <w:t>(обоснование)</w:t>
            </w:r>
            <w:r w:rsidR="00E074FF" w:rsidRPr="00147767">
              <w:rPr>
                <w:sz w:val="24"/>
                <w:szCs w:val="24"/>
              </w:rPr>
              <w:t xml:space="preserve"> </w:t>
            </w:r>
            <w:r w:rsidRPr="00147767">
              <w:rPr>
                <w:sz w:val="24"/>
                <w:szCs w:val="24"/>
              </w:rPr>
              <w:t xml:space="preserve">правильности принятых проектных решений по огнестойкости ограждающих строительных конструкций помещений и границ пожарных зон </w:t>
            </w:r>
            <w:r w:rsidR="009C086A" w:rsidRPr="00147767">
              <w:rPr>
                <w:sz w:val="24"/>
                <w:szCs w:val="24"/>
              </w:rPr>
              <w:t>АЭС «Руппур»</w:t>
            </w:r>
            <w:r w:rsidRPr="00147767">
              <w:rPr>
                <w:sz w:val="24"/>
                <w:szCs w:val="24"/>
              </w:rPr>
              <w:t xml:space="preserve"> </w:t>
            </w:r>
            <w:proofErr w:type="gramStart"/>
            <w:r w:rsidRPr="00147767">
              <w:rPr>
                <w:sz w:val="24"/>
                <w:szCs w:val="24"/>
              </w:rPr>
              <w:t>при</w:t>
            </w:r>
            <w:proofErr w:type="gramEnd"/>
            <w:r w:rsidRPr="00147767">
              <w:rPr>
                <w:sz w:val="24"/>
                <w:szCs w:val="24"/>
              </w:rPr>
              <w:t xml:space="preserve"> </w:t>
            </w:r>
            <w:proofErr w:type="gramStart"/>
            <w:r w:rsidRPr="00147767">
              <w:rPr>
                <w:sz w:val="24"/>
                <w:szCs w:val="24"/>
              </w:rPr>
              <w:t>возникновение</w:t>
            </w:r>
            <w:proofErr w:type="gramEnd"/>
            <w:r w:rsidRPr="00147767">
              <w:rPr>
                <w:sz w:val="24"/>
                <w:szCs w:val="24"/>
              </w:rPr>
              <w:t xml:space="preserve"> пожара, который может привести к гибели людей и к нарушению условия безопасной эксплуатации энергоблока.</w:t>
            </w:r>
          </w:p>
          <w:p w:rsidR="006B1F92" w:rsidRPr="00147767" w:rsidRDefault="006B1F92" w:rsidP="00942FE4">
            <w:pPr>
              <w:ind w:firstLine="709"/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 xml:space="preserve">В ходе выполнения работ </w:t>
            </w:r>
            <w:r w:rsidR="009C086A" w:rsidRPr="00147767">
              <w:rPr>
                <w:sz w:val="24"/>
                <w:szCs w:val="24"/>
              </w:rPr>
              <w:t>Подрядчиком</w:t>
            </w:r>
            <w:r w:rsidRPr="00147767">
              <w:rPr>
                <w:sz w:val="24"/>
                <w:szCs w:val="24"/>
              </w:rPr>
              <w:t xml:space="preserve"> решаются задачи:</w:t>
            </w:r>
          </w:p>
          <w:p w:rsidR="006B1F92" w:rsidRPr="00147767" w:rsidRDefault="006B1F92" w:rsidP="00942FE4">
            <w:pPr>
              <w:ind w:firstLine="709"/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- Определение минимальной степени огнестойкости зданий, сооружений и пожарных отсеков в зависимости от их этажности, класса функциональной пожарной опасности, площади пожарного отсека и пожарной опасности происходящих в них технологических процессов;</w:t>
            </w:r>
          </w:p>
          <w:p w:rsidR="006B1F92" w:rsidRPr="00147767" w:rsidRDefault="006B1F92" w:rsidP="00942FE4">
            <w:pPr>
              <w:ind w:firstLine="709"/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- Расчетное обоснование принятых в проекте пределов огнестойкости ограждающих конструкций пожароопасных помещений и границ пожарных зон, входящих в Перечень, с учетом времени полного свободного выгорания пожарной нагрузки без учета воздействия на пожар огнетушащих веществ (если установки пожаротушения не удовлетворяют принципу единичного отказа);</w:t>
            </w:r>
          </w:p>
          <w:p w:rsidR="00597855" w:rsidRPr="00147767" w:rsidRDefault="00597855" w:rsidP="00597855">
            <w:pPr>
              <w:ind w:firstLine="709"/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- Расчетное обоснование принятых в проекте предельных расстояний при сближении кабельных линий разных каналов безопасности (кабельных линий каналов безопасности и кабельных линий нормальной эксплуатации), находящихся в одном помещении (пожарной зоне).</w:t>
            </w:r>
          </w:p>
        </w:tc>
      </w:tr>
      <w:tr w:rsidR="00147767" w:rsidRPr="00147767" w:rsidTr="006B1F92">
        <w:trPr>
          <w:trHeight w:val="131"/>
        </w:trPr>
        <w:tc>
          <w:tcPr>
            <w:tcW w:w="9571" w:type="dxa"/>
          </w:tcPr>
          <w:p w:rsidR="006B1F92" w:rsidRPr="00147767" w:rsidRDefault="006B1F92" w:rsidP="006B1F92">
            <w:pPr>
              <w:jc w:val="center"/>
              <w:rPr>
                <w:sz w:val="26"/>
                <w:szCs w:val="26"/>
              </w:rPr>
            </w:pPr>
            <w:r w:rsidRPr="00147767">
              <w:rPr>
                <w:sz w:val="26"/>
                <w:szCs w:val="26"/>
              </w:rPr>
              <w:t>Подраздел 2.2 Вид строительства</w:t>
            </w:r>
          </w:p>
        </w:tc>
      </w:tr>
      <w:tr w:rsidR="006B1F92" w:rsidRPr="00147767" w:rsidTr="006B1F92">
        <w:trPr>
          <w:trHeight w:val="144"/>
        </w:trPr>
        <w:tc>
          <w:tcPr>
            <w:tcW w:w="9571" w:type="dxa"/>
          </w:tcPr>
          <w:p w:rsidR="006B1F92" w:rsidRPr="00147767" w:rsidRDefault="002E446F" w:rsidP="00942FE4">
            <w:pPr>
              <w:ind w:firstLine="709"/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Новое строительство, стадия «Проектная документация».</w:t>
            </w:r>
          </w:p>
        </w:tc>
      </w:tr>
    </w:tbl>
    <w:p w:rsidR="008819D1" w:rsidRPr="00147767" w:rsidRDefault="008819D1" w:rsidP="006B1F92">
      <w:pPr>
        <w:jc w:val="center"/>
      </w:pPr>
    </w:p>
    <w:p w:rsidR="008819D1" w:rsidRPr="00147767" w:rsidRDefault="008819D1" w:rsidP="006B1F92">
      <w:pPr>
        <w:jc w:val="center"/>
      </w:pPr>
      <w:r w:rsidRPr="00147767">
        <w:t>РАЗДЕЛ 3. ТРЕБОВАНИЯ К ТЕХНИЧЕСКИМ ХАРАКТЕРИСТИКАМ РАБОТ</w:t>
      </w:r>
    </w:p>
    <w:p w:rsidR="008819D1" w:rsidRPr="00147767" w:rsidRDefault="008819D1" w:rsidP="006B1F92">
      <w:pPr>
        <w:jc w:val="center"/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23"/>
      </w:tblGrid>
      <w:tr w:rsidR="00147767" w:rsidRPr="00147767" w:rsidTr="006B1F92">
        <w:trPr>
          <w:trHeight w:val="62"/>
        </w:trPr>
        <w:tc>
          <w:tcPr>
            <w:tcW w:w="9923" w:type="dxa"/>
          </w:tcPr>
          <w:p w:rsidR="008819D1" w:rsidRPr="00147767" w:rsidRDefault="008819D1" w:rsidP="006B1F92">
            <w:pPr>
              <w:tabs>
                <w:tab w:val="left" w:pos="2340"/>
              </w:tabs>
              <w:jc w:val="center"/>
              <w:rPr>
                <w:sz w:val="26"/>
                <w:szCs w:val="26"/>
              </w:rPr>
            </w:pPr>
            <w:r w:rsidRPr="00147767">
              <w:rPr>
                <w:sz w:val="26"/>
                <w:szCs w:val="26"/>
              </w:rPr>
              <w:t>Подраздел 3.1 Нормативная база</w:t>
            </w:r>
          </w:p>
        </w:tc>
      </w:tr>
      <w:tr w:rsidR="00147767" w:rsidRPr="00147767" w:rsidTr="00942FE4">
        <w:trPr>
          <w:trHeight w:val="62"/>
        </w:trPr>
        <w:tc>
          <w:tcPr>
            <w:tcW w:w="9923" w:type="dxa"/>
          </w:tcPr>
          <w:p w:rsidR="006B1F92" w:rsidRPr="00147767" w:rsidRDefault="006B1F92" w:rsidP="00942FE4">
            <w:pPr>
              <w:autoSpaceDE w:val="0"/>
              <w:autoSpaceDN w:val="0"/>
              <w:adjustRightInd w:val="0"/>
              <w:ind w:firstLine="743"/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Работы выполняются в соответствии с действующими нормативными документами:</w:t>
            </w:r>
          </w:p>
          <w:p w:rsidR="006B1F92" w:rsidRPr="00147767" w:rsidRDefault="006B1F92" w:rsidP="00942FE4">
            <w:pPr>
              <w:autoSpaceDE w:val="0"/>
              <w:autoSpaceDN w:val="0"/>
              <w:adjustRightInd w:val="0"/>
              <w:ind w:firstLine="743"/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- Федеральный закон № 170-ФЗ «Об использовании атомной энергии»:</w:t>
            </w:r>
          </w:p>
          <w:p w:rsidR="006B1F92" w:rsidRPr="00147767" w:rsidRDefault="006B1F92" w:rsidP="00942FE4">
            <w:pPr>
              <w:autoSpaceDE w:val="0"/>
              <w:autoSpaceDN w:val="0"/>
              <w:adjustRightInd w:val="0"/>
              <w:ind w:firstLine="743"/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- Федеральный закон № 69-ФЗ «О пожарной безопасности»;</w:t>
            </w:r>
          </w:p>
          <w:p w:rsidR="006B1F92" w:rsidRPr="00147767" w:rsidRDefault="006B1F92" w:rsidP="00942FE4">
            <w:pPr>
              <w:autoSpaceDE w:val="0"/>
              <w:autoSpaceDN w:val="0"/>
              <w:adjustRightInd w:val="0"/>
              <w:ind w:firstLine="743"/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- Федеральный Закон № 123-ФЗ «Технический регламент о требованиях пожарной безопасности» (с изменениями и дополнениями);</w:t>
            </w:r>
          </w:p>
          <w:p w:rsidR="006B1F92" w:rsidRPr="00147767" w:rsidRDefault="006B1F92" w:rsidP="00942FE4">
            <w:pPr>
              <w:autoSpaceDE w:val="0"/>
              <w:autoSpaceDN w:val="0"/>
              <w:adjustRightInd w:val="0"/>
              <w:ind w:firstLine="743"/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- Федеральный Закон № 384-ФЗ «Технический регламент о безопасности зданий и сооружений»;</w:t>
            </w:r>
          </w:p>
          <w:p w:rsidR="006B1F92" w:rsidRPr="00147767" w:rsidRDefault="006B1F92" w:rsidP="00942FE4">
            <w:pPr>
              <w:autoSpaceDE w:val="0"/>
              <w:autoSpaceDN w:val="0"/>
              <w:adjustRightInd w:val="0"/>
              <w:ind w:firstLine="743"/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- Общие положения обеспечения безопасности атомных электростанций, НП-001-97 (ОПБ-88/97);</w:t>
            </w:r>
          </w:p>
          <w:p w:rsidR="006B1F92" w:rsidRPr="00147767" w:rsidRDefault="006B1F92" w:rsidP="00942FE4">
            <w:pPr>
              <w:autoSpaceDE w:val="0"/>
              <w:autoSpaceDN w:val="0"/>
              <w:adjustRightInd w:val="0"/>
              <w:ind w:firstLine="743"/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- НПБ114-2002. Противопожарная защита атомных станций. Нормы проектирования;</w:t>
            </w:r>
          </w:p>
          <w:p w:rsidR="006B1F92" w:rsidRPr="00147767" w:rsidRDefault="006B1F92" w:rsidP="00942FE4">
            <w:pPr>
              <w:autoSpaceDE w:val="0"/>
              <w:autoSpaceDN w:val="0"/>
              <w:adjustRightInd w:val="0"/>
              <w:ind w:firstLine="743"/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- НПБ 113-2003. Пожарная безопасность атомных станций. Общие требования;</w:t>
            </w:r>
          </w:p>
          <w:p w:rsidR="006B1F92" w:rsidRPr="00147767" w:rsidRDefault="006B1F92" w:rsidP="00942FE4">
            <w:pPr>
              <w:autoSpaceDE w:val="0"/>
              <w:autoSpaceDN w:val="0"/>
              <w:adjustRightInd w:val="0"/>
              <w:ind w:firstLine="743"/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 xml:space="preserve">- СП 13.131130.2009. Атомные станции. Общие требования. </w:t>
            </w:r>
          </w:p>
          <w:p w:rsidR="006B1F92" w:rsidRPr="00147767" w:rsidRDefault="006B1F92" w:rsidP="00942FE4">
            <w:pPr>
              <w:autoSpaceDE w:val="0"/>
              <w:autoSpaceDN w:val="0"/>
              <w:adjustRightInd w:val="0"/>
              <w:ind w:firstLine="743"/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 xml:space="preserve">- СП 2.13130.2012 Системы противопожарной защиты. Обеспечение огнестойкости </w:t>
            </w:r>
          </w:p>
          <w:p w:rsidR="006B1F92" w:rsidRPr="00147767" w:rsidRDefault="006B1F92" w:rsidP="00942FE4">
            <w:pPr>
              <w:autoSpaceDE w:val="0"/>
              <w:autoSpaceDN w:val="0"/>
              <w:adjustRightInd w:val="0"/>
              <w:ind w:firstLine="743"/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объектов защиты.</w:t>
            </w:r>
          </w:p>
          <w:p w:rsidR="006B1F92" w:rsidRPr="00147767" w:rsidRDefault="006B1F92" w:rsidP="00942FE4">
            <w:pPr>
              <w:autoSpaceDE w:val="0"/>
              <w:autoSpaceDN w:val="0"/>
              <w:adjustRightInd w:val="0"/>
              <w:ind w:firstLine="743"/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lastRenderedPageBreak/>
              <w:t>- СП 4.13130.2013 Системы противопожарной защиты. Ограничение распространения пожара на объектах защиты. Требования к объемно-планировочным и конструктивным решениям.</w:t>
            </w:r>
          </w:p>
          <w:p w:rsidR="008819D1" w:rsidRPr="00147767" w:rsidRDefault="006B1F92" w:rsidP="00942FE4">
            <w:pPr>
              <w:ind w:firstLine="743"/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- СП 12.13130.2009 Определений категорий помещений, зданий и наружных установок по взрывопожарной и пожарной опасности (с Изменением №1).</w:t>
            </w:r>
          </w:p>
        </w:tc>
      </w:tr>
      <w:tr w:rsidR="00147767" w:rsidRPr="00147767" w:rsidTr="009C22E2">
        <w:trPr>
          <w:trHeight w:val="62"/>
        </w:trPr>
        <w:tc>
          <w:tcPr>
            <w:tcW w:w="9923" w:type="dxa"/>
          </w:tcPr>
          <w:p w:rsidR="008819D1" w:rsidRPr="00147767" w:rsidRDefault="008819D1" w:rsidP="00243E1F">
            <w:pPr>
              <w:jc w:val="center"/>
              <w:rPr>
                <w:i/>
                <w:sz w:val="26"/>
                <w:szCs w:val="26"/>
              </w:rPr>
            </w:pPr>
            <w:r w:rsidRPr="00147767">
              <w:rPr>
                <w:sz w:val="26"/>
                <w:szCs w:val="26"/>
              </w:rPr>
              <w:lastRenderedPageBreak/>
              <w:t>Подраздел 3.</w:t>
            </w:r>
            <w:r w:rsidR="00243E1F" w:rsidRPr="00147767">
              <w:rPr>
                <w:sz w:val="26"/>
                <w:szCs w:val="26"/>
              </w:rPr>
              <w:t>2</w:t>
            </w:r>
            <w:r w:rsidRPr="00147767">
              <w:rPr>
                <w:sz w:val="26"/>
                <w:szCs w:val="26"/>
              </w:rPr>
              <w:t xml:space="preserve"> Исходные данные необходимые для проектирования</w:t>
            </w:r>
          </w:p>
        </w:tc>
      </w:tr>
      <w:tr w:rsidR="00147767" w:rsidRPr="00147767" w:rsidTr="009C22E2">
        <w:trPr>
          <w:trHeight w:val="62"/>
        </w:trPr>
        <w:tc>
          <w:tcPr>
            <w:tcW w:w="9923" w:type="dxa"/>
          </w:tcPr>
          <w:p w:rsidR="003338A6" w:rsidRPr="00147767" w:rsidRDefault="003338A6" w:rsidP="003338A6">
            <w:pPr>
              <w:pStyle w:val="a5"/>
              <w:spacing w:after="0"/>
              <w:ind w:left="34" w:firstLine="709"/>
              <w:jc w:val="both"/>
            </w:pPr>
            <w:r w:rsidRPr="00147767">
              <w:t>В качестве исходных данных для выполнения работ после заключения Договора Заказчик передает Подрядчику следующую документацию:</w:t>
            </w:r>
          </w:p>
          <w:p w:rsidR="00926EE7" w:rsidRPr="00147767" w:rsidRDefault="003338A6" w:rsidP="00926EE7">
            <w:pPr>
              <w:pStyle w:val="a5"/>
              <w:spacing w:after="0"/>
              <w:ind w:left="34" w:firstLine="709"/>
              <w:jc w:val="both"/>
              <w:rPr>
                <w:bCs/>
              </w:rPr>
            </w:pPr>
            <w:r w:rsidRPr="00147767">
              <w:rPr>
                <w:bCs/>
              </w:rPr>
              <w:t>- раздел 9 «Мероприятия по обеспечению пожарной безопасности»;</w:t>
            </w:r>
          </w:p>
          <w:p w:rsidR="00926EE7" w:rsidRPr="00147767" w:rsidRDefault="003338A6" w:rsidP="00926EE7">
            <w:pPr>
              <w:pStyle w:val="a5"/>
              <w:spacing w:after="0"/>
              <w:ind w:left="34" w:firstLine="709"/>
              <w:jc w:val="both"/>
              <w:rPr>
                <w:bCs/>
                <w:spacing w:val="1"/>
              </w:rPr>
            </w:pPr>
            <w:r w:rsidRPr="00147767">
              <w:rPr>
                <w:bCs/>
                <w:spacing w:val="1"/>
              </w:rPr>
              <w:t>- компоновочные решения генерального плана;</w:t>
            </w:r>
          </w:p>
          <w:p w:rsidR="00926EE7" w:rsidRPr="00147767" w:rsidRDefault="003338A6" w:rsidP="00926EE7">
            <w:pPr>
              <w:pStyle w:val="a5"/>
              <w:spacing w:after="0"/>
              <w:ind w:left="34" w:firstLine="709"/>
              <w:jc w:val="both"/>
              <w:rPr>
                <w:spacing w:val="1"/>
              </w:rPr>
            </w:pPr>
            <w:r w:rsidRPr="00147767">
              <w:rPr>
                <w:spacing w:val="1"/>
              </w:rPr>
              <w:t>- генеральный план с нанесенными проектируемыми кабельными сооружениями;</w:t>
            </w:r>
          </w:p>
          <w:p w:rsidR="00926EE7" w:rsidRPr="00147767" w:rsidRDefault="00926EE7" w:rsidP="00926EE7">
            <w:pPr>
              <w:pStyle w:val="a5"/>
              <w:spacing w:after="0"/>
              <w:ind w:left="34" w:firstLine="709"/>
              <w:jc w:val="both"/>
            </w:pPr>
            <w:r w:rsidRPr="00147767">
              <w:t>-</w:t>
            </w:r>
            <w:r w:rsidR="003338A6" w:rsidRPr="00147767">
              <w:t xml:space="preserve"> данные по функциональной пожарной опасности зданий, сооружений и помещений АЭС;</w:t>
            </w:r>
          </w:p>
          <w:p w:rsidR="00926EE7" w:rsidRPr="00147767" w:rsidRDefault="003338A6" w:rsidP="00926EE7">
            <w:pPr>
              <w:pStyle w:val="a5"/>
              <w:spacing w:after="0"/>
              <w:ind w:left="34" w:firstLine="709"/>
              <w:jc w:val="both"/>
            </w:pPr>
            <w:r w:rsidRPr="00147767">
              <w:t>- данные об объемно-планировочных и конструктивных решениях, степени огнестойкости зданий/сооружений, и пределах огнестойкости ограждающих конструкций и конструкций заполнений проемов в помещениях;</w:t>
            </w:r>
          </w:p>
          <w:p w:rsidR="00926EE7" w:rsidRPr="00147767" w:rsidRDefault="003338A6" w:rsidP="00926EE7">
            <w:pPr>
              <w:pStyle w:val="a5"/>
              <w:spacing w:after="0"/>
              <w:ind w:left="34" w:firstLine="709"/>
              <w:jc w:val="both"/>
            </w:pPr>
            <w:r w:rsidRPr="00147767">
              <w:t>- информацию о виде, количестве и размещении пожарной нагрузки в помещениях и сооружениях</w:t>
            </w:r>
            <w:r w:rsidRPr="00147767">
              <w:rPr>
                <w:spacing w:val="1"/>
              </w:rPr>
              <w:t>, включая кабельную продукцию, перечень пожарных зон</w:t>
            </w:r>
            <w:r w:rsidRPr="00147767">
              <w:t>;</w:t>
            </w:r>
          </w:p>
          <w:p w:rsidR="00926EE7" w:rsidRPr="00147767" w:rsidRDefault="003338A6" w:rsidP="00926EE7">
            <w:pPr>
              <w:pStyle w:val="a5"/>
              <w:spacing w:after="0"/>
              <w:ind w:left="34" w:firstLine="709"/>
              <w:jc w:val="both"/>
            </w:pPr>
            <w:r w:rsidRPr="00147767">
              <w:t>- категории взрывопожарной и пожарной опасности зданий (сооружений) и помещений;</w:t>
            </w:r>
          </w:p>
          <w:p w:rsidR="00926EE7" w:rsidRPr="00147767" w:rsidRDefault="003338A6" w:rsidP="00926EE7">
            <w:pPr>
              <w:pStyle w:val="a5"/>
              <w:spacing w:after="0"/>
              <w:ind w:left="34" w:firstLine="709"/>
              <w:jc w:val="both"/>
            </w:pPr>
            <w:r w:rsidRPr="00147767">
              <w:t xml:space="preserve">- описания схем и режимов работы вентиляционных систем, систем подпора воздуха и противодымной вентиляции </w:t>
            </w:r>
            <w:r w:rsidRPr="00147767">
              <w:rPr>
                <w:spacing w:val="1"/>
              </w:rPr>
              <w:t>(графическая и описательная части)</w:t>
            </w:r>
            <w:r w:rsidRPr="00147767">
              <w:t>;</w:t>
            </w:r>
          </w:p>
          <w:p w:rsidR="00926EE7" w:rsidRPr="00147767" w:rsidRDefault="003338A6" w:rsidP="00926EE7">
            <w:pPr>
              <w:pStyle w:val="a5"/>
              <w:spacing w:after="0"/>
              <w:ind w:left="34" w:firstLine="709"/>
              <w:jc w:val="both"/>
            </w:pPr>
            <w:r w:rsidRPr="00147767">
              <w:t xml:space="preserve">- перечень и характеристики пожарных зон </w:t>
            </w:r>
            <w:r w:rsidRPr="00147767">
              <w:rPr>
                <w:spacing w:val="1"/>
              </w:rPr>
              <w:t>(графическая и описательная части)</w:t>
            </w:r>
            <w:r w:rsidRPr="00147767">
              <w:t>;</w:t>
            </w:r>
          </w:p>
          <w:p w:rsidR="00597855" w:rsidRPr="00147767" w:rsidRDefault="00597855" w:rsidP="00926EE7">
            <w:pPr>
              <w:pStyle w:val="a5"/>
              <w:spacing w:after="0"/>
              <w:ind w:left="34" w:firstLine="709"/>
              <w:jc w:val="both"/>
            </w:pPr>
            <w:r w:rsidRPr="00147767">
              <w:t xml:space="preserve">- планы </w:t>
            </w:r>
            <w:r w:rsidR="00BA7FCA" w:rsidRPr="00147767">
              <w:t>помещений (пожарных зон) с решениями по прокладке кабельных линий, в которых предусмотрено сближение кабельных линий разных каналов безопасности (кабельных линий каналов безопасности и кабельных линий нормальной эксплуатации) (графическая и описательная части);</w:t>
            </w:r>
          </w:p>
          <w:p w:rsidR="00926EE7" w:rsidRPr="00147767" w:rsidRDefault="003338A6" w:rsidP="00926EE7">
            <w:pPr>
              <w:pStyle w:val="a5"/>
              <w:spacing w:after="0"/>
              <w:ind w:left="34" w:firstLine="709"/>
              <w:jc w:val="both"/>
            </w:pPr>
            <w:r w:rsidRPr="00147767">
              <w:t xml:space="preserve">- стандарт организации </w:t>
            </w:r>
            <w:proofErr w:type="gramStart"/>
            <w:r w:rsidRPr="00147767">
              <w:t>СТ</w:t>
            </w:r>
            <w:proofErr w:type="gramEnd"/>
            <w:r w:rsidRPr="00147767">
              <w:t xml:space="preserve"> 001-08634359-2009 «Общие требования к построению, изложению, оформлению, содержанию и обозначению» системы стандартизации АО</w:t>
            </w:r>
            <w:r w:rsidR="007937BC" w:rsidRPr="00147767">
              <w:t> </w:t>
            </w:r>
            <w:r w:rsidRPr="00147767">
              <w:t>«Атомэнергопроект»;</w:t>
            </w:r>
          </w:p>
          <w:p w:rsidR="00926EE7" w:rsidRPr="00147767" w:rsidRDefault="003338A6" w:rsidP="00926EE7">
            <w:pPr>
              <w:pStyle w:val="a5"/>
              <w:spacing w:after="0"/>
              <w:ind w:left="34" w:firstLine="709"/>
              <w:jc w:val="both"/>
            </w:pPr>
            <w:r w:rsidRPr="00147767">
              <w:t>- результаты пожарного ВАБ или ВАБ для внутренних исходных событий;</w:t>
            </w:r>
          </w:p>
          <w:p w:rsidR="003338A6" w:rsidRPr="00147767" w:rsidRDefault="003338A6" w:rsidP="00926EE7">
            <w:pPr>
              <w:pStyle w:val="a5"/>
              <w:spacing w:after="0"/>
              <w:ind w:left="34" w:firstLine="709"/>
              <w:jc w:val="both"/>
            </w:pPr>
            <w:r w:rsidRPr="00147767">
              <w:t>- Технологический регламент эксплуатации и приведения энергоблока в безопасное состояние.</w:t>
            </w:r>
          </w:p>
          <w:p w:rsidR="008F1072" w:rsidRPr="00147767" w:rsidRDefault="008F1072" w:rsidP="009C086A">
            <w:pPr>
              <w:pStyle w:val="a5"/>
              <w:spacing w:after="0"/>
              <w:ind w:left="34" w:firstLine="709"/>
              <w:jc w:val="both"/>
            </w:pPr>
            <w:r w:rsidRPr="00147767">
              <w:t xml:space="preserve">В случае необходимости Заказчик предоставляет дополнительные исходные данные на основании официальных запросов </w:t>
            </w:r>
            <w:r w:rsidR="009C086A" w:rsidRPr="00147767">
              <w:t>Подрядчика</w:t>
            </w:r>
            <w:r w:rsidRPr="00147767">
              <w:t xml:space="preserve">. Отсутствующие у Заказчика исходные данные собираются </w:t>
            </w:r>
            <w:r w:rsidR="009C086A" w:rsidRPr="00147767">
              <w:t>Подрядчиком</w:t>
            </w:r>
            <w:r w:rsidRPr="00147767">
              <w:t xml:space="preserve"> самостоятельно.</w:t>
            </w:r>
          </w:p>
        </w:tc>
      </w:tr>
    </w:tbl>
    <w:p w:rsidR="008819D1" w:rsidRPr="00147767" w:rsidRDefault="008819D1" w:rsidP="006B1F92">
      <w:pPr>
        <w:jc w:val="center"/>
      </w:pPr>
    </w:p>
    <w:p w:rsidR="008819D1" w:rsidRPr="00147767" w:rsidRDefault="008819D1" w:rsidP="006B1F92">
      <w:pPr>
        <w:jc w:val="center"/>
      </w:pPr>
      <w:r w:rsidRPr="00147767">
        <w:t>РАЗДЕЛ 4. ТРЕБОВАНИЯ К ОБЪЕМУ ВЫПОЛНЯЕМЫХ РАБОТ</w:t>
      </w:r>
    </w:p>
    <w:p w:rsidR="008819D1" w:rsidRPr="00147767" w:rsidRDefault="008819D1" w:rsidP="006B1F92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147767" w:rsidRPr="00147767" w:rsidTr="00FF7918">
        <w:trPr>
          <w:trHeight w:val="62"/>
        </w:trPr>
        <w:tc>
          <w:tcPr>
            <w:tcW w:w="9571" w:type="dxa"/>
          </w:tcPr>
          <w:p w:rsidR="008819D1" w:rsidRPr="00147767" w:rsidRDefault="008819D1" w:rsidP="006B1F92">
            <w:pPr>
              <w:jc w:val="center"/>
              <w:rPr>
                <w:i/>
                <w:sz w:val="26"/>
                <w:szCs w:val="26"/>
              </w:rPr>
            </w:pPr>
            <w:r w:rsidRPr="00147767">
              <w:rPr>
                <w:sz w:val="26"/>
                <w:szCs w:val="26"/>
              </w:rPr>
              <w:t>Подраздел 4.1 Требования к объемам работ</w:t>
            </w:r>
          </w:p>
        </w:tc>
      </w:tr>
      <w:tr w:rsidR="00147767" w:rsidRPr="00147767" w:rsidTr="009E426F">
        <w:trPr>
          <w:trHeight w:val="62"/>
        </w:trPr>
        <w:tc>
          <w:tcPr>
            <w:tcW w:w="9571" w:type="dxa"/>
          </w:tcPr>
          <w:p w:rsidR="00942FE4" w:rsidRPr="00147767" w:rsidRDefault="00942FE4" w:rsidP="00FF7918">
            <w:pPr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 xml:space="preserve">В работе рассматриваются </w:t>
            </w:r>
            <w:r w:rsidR="00FF7918" w:rsidRPr="00147767">
              <w:rPr>
                <w:sz w:val="24"/>
                <w:szCs w:val="24"/>
              </w:rPr>
              <w:t xml:space="preserve">следующие </w:t>
            </w:r>
            <w:r w:rsidRPr="00147767">
              <w:rPr>
                <w:sz w:val="24"/>
                <w:szCs w:val="24"/>
              </w:rPr>
              <w:t>здания/ сооружения АЭС</w:t>
            </w:r>
            <w:r w:rsidR="00FF7918" w:rsidRPr="00147767">
              <w:rPr>
                <w:sz w:val="24"/>
                <w:szCs w:val="24"/>
              </w:rPr>
              <w:t>:</w:t>
            </w:r>
          </w:p>
          <w:p w:rsidR="00FF7918" w:rsidRPr="00147767" w:rsidRDefault="00FF7918" w:rsidP="00FF7918">
            <w:pPr>
              <w:ind w:firstLine="709"/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- реакторное здание;</w:t>
            </w:r>
          </w:p>
          <w:p w:rsidR="00FF7918" w:rsidRPr="00147767" w:rsidRDefault="00FF7918" w:rsidP="00FF7918">
            <w:pPr>
              <w:ind w:firstLine="709"/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- вспомогательное реакторное здание;</w:t>
            </w:r>
          </w:p>
          <w:p w:rsidR="00FF7918" w:rsidRPr="00147767" w:rsidRDefault="00FF7918" w:rsidP="00FF7918">
            <w:pPr>
              <w:ind w:firstLine="709"/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- здание резервного пункта управления;</w:t>
            </w:r>
          </w:p>
          <w:p w:rsidR="00FF7918" w:rsidRPr="00147767" w:rsidRDefault="00FF7918" w:rsidP="00FF7918">
            <w:pPr>
              <w:ind w:firstLine="709"/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- здание электроснабжения нормальной эксплуатации;</w:t>
            </w:r>
          </w:p>
          <w:p w:rsidR="00FF7918" w:rsidRPr="00147767" w:rsidRDefault="00FF7918" w:rsidP="00FF7918">
            <w:pPr>
              <w:ind w:firstLine="709"/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- здание обессоливающей установки;</w:t>
            </w:r>
          </w:p>
          <w:p w:rsidR="00FF7918" w:rsidRPr="00147767" w:rsidRDefault="00FF7918" w:rsidP="00FF7918">
            <w:pPr>
              <w:ind w:firstLine="709"/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- здание переработки и хранения РАО;</w:t>
            </w:r>
          </w:p>
          <w:p w:rsidR="00FF7918" w:rsidRPr="00147767" w:rsidRDefault="00FF7918" w:rsidP="00FF7918">
            <w:pPr>
              <w:ind w:firstLine="709"/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- насосная станция ответственных потребителей;</w:t>
            </w:r>
          </w:p>
          <w:p w:rsidR="00FF7918" w:rsidRPr="00147767" w:rsidRDefault="00FF7918" w:rsidP="00FF7918">
            <w:pPr>
              <w:ind w:firstLine="709"/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- хранилище свежего топлива;</w:t>
            </w:r>
          </w:p>
          <w:p w:rsidR="00FF7918" w:rsidRDefault="00FF7918" w:rsidP="00FF7918">
            <w:pPr>
              <w:ind w:firstLine="709"/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- рез</w:t>
            </w:r>
            <w:r w:rsidR="007C4344">
              <w:rPr>
                <w:sz w:val="24"/>
                <w:szCs w:val="24"/>
              </w:rPr>
              <w:t>ервная дизельная электростанция;</w:t>
            </w:r>
          </w:p>
          <w:p w:rsidR="007C4344" w:rsidRPr="00147767" w:rsidRDefault="007C4344" w:rsidP="00FF7918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здание холодильных машин.</w:t>
            </w:r>
          </w:p>
          <w:p w:rsidR="00942FE4" w:rsidRPr="00147767" w:rsidRDefault="00942FE4" w:rsidP="00FF7918">
            <w:pPr>
              <w:ind w:firstLine="709"/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lastRenderedPageBreak/>
              <w:t>В ходе выполнения работ осуществляются:</w:t>
            </w:r>
          </w:p>
          <w:p w:rsidR="00942FE4" w:rsidRPr="00147767" w:rsidRDefault="00942FE4" w:rsidP="00FF7918">
            <w:pPr>
              <w:ind w:firstLine="709"/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- оценка взрывопожарной и пожарной опасности помещений (пожарных зон), исходя из реальной опасности технологического процесса, обращающегося в них;</w:t>
            </w:r>
          </w:p>
          <w:p w:rsidR="00942FE4" w:rsidRPr="00147767" w:rsidRDefault="00942FE4" w:rsidP="00FF7918">
            <w:pPr>
              <w:ind w:firstLine="709"/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- оценка взрывопожарной и пожарной опасности с учетом дополнительной пожарной нагрузки, вносимой в него при размещении кабельной продукции, трубопроводов подачи сред и т.п.;</w:t>
            </w:r>
          </w:p>
          <w:p w:rsidR="00942FE4" w:rsidRPr="00147767" w:rsidRDefault="00942FE4" w:rsidP="00FF7918">
            <w:pPr>
              <w:ind w:firstLine="709"/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 xml:space="preserve">-  определение возможных видов пожаров;   </w:t>
            </w:r>
          </w:p>
          <w:p w:rsidR="00942FE4" w:rsidRPr="00147767" w:rsidRDefault="00942FE4" w:rsidP="00FF7918">
            <w:pPr>
              <w:ind w:firstLine="709"/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-  вероятность возникновения возможных видов пожаров;</w:t>
            </w:r>
          </w:p>
          <w:p w:rsidR="00942FE4" w:rsidRPr="00147767" w:rsidRDefault="00942FE4" w:rsidP="00FF7918">
            <w:pPr>
              <w:ind w:firstLine="709"/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 xml:space="preserve">-  расчет динамики развития пожаров с учетом наихудших </w:t>
            </w:r>
            <w:proofErr w:type="gramStart"/>
            <w:r w:rsidRPr="00147767">
              <w:rPr>
                <w:sz w:val="24"/>
                <w:szCs w:val="24"/>
              </w:rPr>
              <w:t>сценариев</w:t>
            </w:r>
            <w:proofErr w:type="gramEnd"/>
            <w:r w:rsidRPr="00147767">
              <w:rPr>
                <w:sz w:val="24"/>
                <w:szCs w:val="24"/>
              </w:rPr>
              <w:t xml:space="preserve"> при которых ожидаются наихудшие последствия; </w:t>
            </w:r>
          </w:p>
          <w:p w:rsidR="00942FE4" w:rsidRPr="00147767" w:rsidRDefault="00942FE4" w:rsidP="00FF7918">
            <w:pPr>
              <w:ind w:firstLine="709"/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- определение требуемых пределов огнестойкости ограждающих конструкций с учетом полного свободного выгорания пожарной нагрузки в помещениях (в объеме пожарной зоны) в соответствии с алгоритмом</w:t>
            </w:r>
            <w:r w:rsidR="00FF7918" w:rsidRPr="00147767">
              <w:rPr>
                <w:sz w:val="24"/>
                <w:szCs w:val="24"/>
              </w:rPr>
              <w:t>, приведенным на рисунке 1</w:t>
            </w:r>
            <w:r w:rsidRPr="00147767">
              <w:rPr>
                <w:sz w:val="24"/>
                <w:szCs w:val="24"/>
              </w:rPr>
              <w:t xml:space="preserve">; </w:t>
            </w:r>
          </w:p>
          <w:p w:rsidR="00FF7918" w:rsidRPr="00147767" w:rsidRDefault="00942FE4" w:rsidP="00FF7918">
            <w:pPr>
              <w:ind w:firstLine="709"/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- определение требуемых (минимальных) расстояний и пределов огнестойкости</w:t>
            </w:r>
            <w:r w:rsidR="00FF7918" w:rsidRPr="00147767">
              <w:t xml:space="preserve"> </w:t>
            </w:r>
            <w:r w:rsidR="00FF7918" w:rsidRPr="00147767">
              <w:rPr>
                <w:sz w:val="24"/>
                <w:szCs w:val="24"/>
              </w:rPr>
              <w:t>противопожарных преград между каналами систем безопасности АЭС при размещении их в одной пожарной зоне;</w:t>
            </w:r>
          </w:p>
          <w:p w:rsidR="00FF7918" w:rsidRPr="00147767" w:rsidRDefault="00FF7918" w:rsidP="00FF7918">
            <w:pPr>
              <w:ind w:firstLine="709"/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- разработка рекомендаций по обеспечению условий в соответствии с алгоритмом, приведенным на рисунке 1, в случае необходимости;</w:t>
            </w:r>
          </w:p>
          <w:p w:rsidR="00FF7918" w:rsidRPr="00147767" w:rsidRDefault="00FF7918" w:rsidP="00FF7918">
            <w:pPr>
              <w:ind w:firstLine="709"/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 xml:space="preserve">- разработка мероприятий по обеспечению безопасности каналов </w:t>
            </w:r>
            <w:proofErr w:type="gramStart"/>
            <w:r w:rsidRPr="00147767">
              <w:rPr>
                <w:sz w:val="24"/>
                <w:szCs w:val="24"/>
              </w:rPr>
              <w:t>СБ</w:t>
            </w:r>
            <w:proofErr w:type="gramEnd"/>
            <w:r w:rsidRPr="00147767">
              <w:rPr>
                <w:sz w:val="24"/>
                <w:szCs w:val="24"/>
              </w:rPr>
              <w:t xml:space="preserve"> АЭС при невозможности обеспечения безопасных расстояний между каналами при размещении их в одной пожарной зоне.</w:t>
            </w:r>
          </w:p>
        </w:tc>
      </w:tr>
      <w:tr w:rsidR="00147767" w:rsidRPr="00147767" w:rsidTr="00FF7918">
        <w:trPr>
          <w:trHeight w:val="12410"/>
        </w:trPr>
        <w:tc>
          <w:tcPr>
            <w:tcW w:w="9571" w:type="dxa"/>
          </w:tcPr>
          <w:p w:rsidR="00FF7918" w:rsidRPr="00147767" w:rsidRDefault="00FF7918" w:rsidP="00FF7918">
            <w:pPr>
              <w:ind w:firstLine="709"/>
              <w:jc w:val="both"/>
              <w:rPr>
                <w:sz w:val="24"/>
                <w:szCs w:val="24"/>
              </w:rPr>
            </w:pPr>
          </w:p>
          <w:p w:rsidR="00FF7918" w:rsidRPr="00147767" w:rsidRDefault="00FF7918" w:rsidP="00FF7918">
            <w:pPr>
              <w:jc w:val="center"/>
              <w:rPr>
                <w:sz w:val="24"/>
                <w:szCs w:val="24"/>
              </w:rPr>
            </w:pPr>
            <w:r w:rsidRPr="00147767">
              <w:rPr>
                <w:noProof/>
                <w:sz w:val="24"/>
                <w:szCs w:val="24"/>
              </w:rPr>
              <w:drawing>
                <wp:inline distT="0" distB="0" distL="0" distR="0" wp14:anchorId="4995C724" wp14:editId="12057C49">
                  <wp:extent cx="5403273" cy="7275790"/>
                  <wp:effectExtent l="0" t="0" r="6985" b="190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.tif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3957" cy="72767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F7918" w:rsidRPr="00147767" w:rsidRDefault="00FF7918" w:rsidP="00FF7918">
            <w:pPr>
              <w:ind w:firstLine="709"/>
              <w:jc w:val="both"/>
              <w:rPr>
                <w:sz w:val="24"/>
                <w:szCs w:val="24"/>
              </w:rPr>
            </w:pPr>
          </w:p>
          <w:p w:rsidR="00FF7918" w:rsidRPr="00147767" w:rsidRDefault="00FF7918" w:rsidP="00FF7918">
            <w:pPr>
              <w:jc w:val="center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Рисунок 1 – Алгоритм пожарного зонирования.</w:t>
            </w:r>
          </w:p>
          <w:p w:rsidR="00FF7918" w:rsidRPr="00147767" w:rsidRDefault="00FF7918" w:rsidP="00FF7918">
            <w:pPr>
              <w:jc w:val="center"/>
              <w:rPr>
                <w:sz w:val="24"/>
                <w:szCs w:val="24"/>
              </w:rPr>
            </w:pPr>
          </w:p>
        </w:tc>
      </w:tr>
      <w:tr w:rsidR="00147767" w:rsidRPr="00147767" w:rsidTr="00FF7918">
        <w:tc>
          <w:tcPr>
            <w:tcW w:w="9571" w:type="dxa"/>
          </w:tcPr>
          <w:p w:rsidR="008819D1" w:rsidRPr="00147767" w:rsidRDefault="008819D1" w:rsidP="006B1F92">
            <w:pPr>
              <w:jc w:val="center"/>
              <w:rPr>
                <w:i/>
                <w:sz w:val="26"/>
                <w:szCs w:val="26"/>
              </w:rPr>
            </w:pPr>
            <w:r w:rsidRPr="00147767">
              <w:rPr>
                <w:sz w:val="26"/>
                <w:szCs w:val="26"/>
              </w:rPr>
              <w:t>Подраздел 4.2 Перечень согласований, выполняемых Поставщиком</w:t>
            </w:r>
          </w:p>
        </w:tc>
      </w:tr>
      <w:tr w:rsidR="008819D1" w:rsidRPr="00147767" w:rsidTr="00FF7918">
        <w:trPr>
          <w:trHeight w:val="62"/>
        </w:trPr>
        <w:tc>
          <w:tcPr>
            <w:tcW w:w="9571" w:type="dxa"/>
          </w:tcPr>
          <w:p w:rsidR="008819D1" w:rsidRPr="00147767" w:rsidRDefault="009E426F" w:rsidP="006B1F92">
            <w:pPr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Подрядчик обеспечивает защиту полученных результатов во всех инстанциях, где они рассматриваются в соответствии с установленными процедурами.</w:t>
            </w:r>
          </w:p>
        </w:tc>
      </w:tr>
    </w:tbl>
    <w:p w:rsidR="008819D1" w:rsidRPr="00147767" w:rsidRDefault="008819D1" w:rsidP="006B1F92">
      <w:pPr>
        <w:ind w:left="360"/>
        <w:jc w:val="center"/>
      </w:pPr>
    </w:p>
    <w:p w:rsidR="002E446F" w:rsidRPr="00147767" w:rsidRDefault="002E446F" w:rsidP="006B1F92">
      <w:pPr>
        <w:ind w:left="360"/>
        <w:jc w:val="center"/>
      </w:pPr>
    </w:p>
    <w:p w:rsidR="008819D1" w:rsidRPr="00147767" w:rsidRDefault="008819D1" w:rsidP="006B1F92">
      <w:pPr>
        <w:ind w:left="360"/>
        <w:jc w:val="center"/>
      </w:pPr>
      <w:r w:rsidRPr="00147767">
        <w:lastRenderedPageBreak/>
        <w:t>РАЗДЕЛ 5. ТРЕБОВАНИЯ К СРОКУ (ИНТЕРВАЛУ) ВЫПОЛНЯЕМЫХ РАБОТ</w:t>
      </w:r>
    </w:p>
    <w:p w:rsidR="008819D1" w:rsidRPr="00147767" w:rsidRDefault="008819D1" w:rsidP="006B1F92">
      <w:pPr>
        <w:ind w:left="36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8819D1" w:rsidRPr="00147767" w:rsidTr="009C22E2">
        <w:trPr>
          <w:trHeight w:val="62"/>
        </w:trPr>
        <w:tc>
          <w:tcPr>
            <w:tcW w:w="9889" w:type="dxa"/>
          </w:tcPr>
          <w:p w:rsidR="008819D1" w:rsidRPr="00147767" w:rsidRDefault="008819D1" w:rsidP="006B1F92">
            <w:pPr>
              <w:pStyle w:val="Default"/>
              <w:rPr>
                <w:color w:val="auto"/>
              </w:rPr>
            </w:pPr>
            <w:r w:rsidRPr="00147767">
              <w:rPr>
                <w:bCs/>
                <w:color w:val="auto"/>
              </w:rPr>
              <w:t xml:space="preserve">Начало работ – </w:t>
            </w:r>
            <w:r w:rsidR="008F1072" w:rsidRPr="00147767">
              <w:rPr>
                <w:bCs/>
                <w:color w:val="auto"/>
              </w:rPr>
              <w:t>01.06.2015*.</w:t>
            </w:r>
            <w:r w:rsidRPr="00147767">
              <w:rPr>
                <w:bCs/>
                <w:color w:val="auto"/>
              </w:rPr>
              <w:t xml:space="preserve"> </w:t>
            </w:r>
          </w:p>
          <w:p w:rsidR="008819D1" w:rsidRPr="00147767" w:rsidRDefault="008819D1" w:rsidP="00573C80">
            <w:pPr>
              <w:tabs>
                <w:tab w:val="left" w:pos="5670"/>
                <w:tab w:val="left" w:pos="6804"/>
              </w:tabs>
              <w:suppressAutoHyphens/>
              <w:rPr>
                <w:bCs/>
                <w:sz w:val="24"/>
                <w:szCs w:val="24"/>
              </w:rPr>
            </w:pPr>
            <w:r w:rsidRPr="00147767">
              <w:rPr>
                <w:bCs/>
                <w:sz w:val="24"/>
                <w:szCs w:val="24"/>
              </w:rPr>
              <w:t xml:space="preserve">Окончание работ – </w:t>
            </w:r>
            <w:r w:rsidR="00573C80" w:rsidRPr="00147767">
              <w:rPr>
                <w:bCs/>
                <w:sz w:val="24"/>
                <w:szCs w:val="24"/>
              </w:rPr>
              <w:t>1</w:t>
            </w:r>
            <w:r w:rsidR="008F1072" w:rsidRPr="00147767">
              <w:rPr>
                <w:bCs/>
                <w:sz w:val="24"/>
                <w:szCs w:val="24"/>
              </w:rPr>
              <w:t>0.0</w:t>
            </w:r>
            <w:r w:rsidR="00573C80" w:rsidRPr="00147767">
              <w:rPr>
                <w:bCs/>
                <w:sz w:val="24"/>
                <w:szCs w:val="24"/>
              </w:rPr>
              <w:t>7</w:t>
            </w:r>
            <w:r w:rsidR="008F1072" w:rsidRPr="00147767">
              <w:rPr>
                <w:bCs/>
                <w:sz w:val="24"/>
                <w:szCs w:val="24"/>
              </w:rPr>
              <w:t>.2015*.</w:t>
            </w:r>
          </w:p>
          <w:p w:rsidR="00E074FF" w:rsidRPr="00147767" w:rsidRDefault="00E074FF" w:rsidP="00E074FF">
            <w:pPr>
              <w:tabs>
                <w:tab w:val="left" w:pos="5670"/>
                <w:tab w:val="left" w:pos="6804"/>
              </w:tabs>
              <w:suppressAutoHyphens/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* срок начала и окончания работ будет определяться по результатам проведения процедуры закупки. Срок окончания работ не должен быть позднее 30.07.2015.</w:t>
            </w:r>
          </w:p>
        </w:tc>
      </w:tr>
    </w:tbl>
    <w:p w:rsidR="008819D1" w:rsidRPr="00147767" w:rsidRDefault="008819D1" w:rsidP="006B1F92">
      <w:pPr>
        <w:ind w:left="360"/>
        <w:jc w:val="both"/>
      </w:pPr>
    </w:p>
    <w:p w:rsidR="008819D1" w:rsidRPr="00147767" w:rsidRDefault="008819D1" w:rsidP="006B1F92">
      <w:pPr>
        <w:ind w:left="360"/>
        <w:jc w:val="center"/>
      </w:pPr>
      <w:r w:rsidRPr="00147767">
        <w:t>РАЗДЕЛ 6. ТРЕБОВАНИЯ К КАЧЕСТВУ ВЫПОЛНЯЕМЫХ РАБОТ</w:t>
      </w:r>
    </w:p>
    <w:p w:rsidR="008819D1" w:rsidRPr="00147767" w:rsidRDefault="008819D1" w:rsidP="006B1F92">
      <w:pPr>
        <w:ind w:left="36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8819D1" w:rsidRPr="00147767" w:rsidTr="009C22E2">
        <w:trPr>
          <w:trHeight w:val="62"/>
        </w:trPr>
        <w:tc>
          <w:tcPr>
            <w:tcW w:w="9889" w:type="dxa"/>
          </w:tcPr>
          <w:p w:rsidR="0002538A" w:rsidRPr="00147767" w:rsidRDefault="006F770B" w:rsidP="0002538A">
            <w:pPr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Разрабатываемые технические решения и исходные положения не должны противоречить действующим в Российской Федерации нормативным правовым актам и техническим регламентам.</w:t>
            </w:r>
            <w:r w:rsidR="0002538A" w:rsidRPr="00147767">
              <w:rPr>
                <w:sz w:val="24"/>
                <w:szCs w:val="24"/>
              </w:rPr>
              <w:t xml:space="preserve"> Оформление и выпуск документации осуществляются в соответствии с Градостроительным кодексом Российской Федерации и Техническим регламентом о безопасности зданий и сооружений.</w:t>
            </w:r>
          </w:p>
          <w:p w:rsidR="006F770B" w:rsidRPr="00147767" w:rsidRDefault="006F770B" w:rsidP="006F770B">
            <w:pPr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Приводимые требования должны быть прямого действия и не нуждаться в дополнительных разъяснениях, разработке методик или рекомендаций. Если для достижения поставленных целей требуется дополнить требования действующих нормативных документов, то должны быть разработаны соответствующие обоснования (решения, рекомендации).</w:t>
            </w:r>
          </w:p>
          <w:p w:rsidR="0002538A" w:rsidRPr="00147767" w:rsidRDefault="0002538A" w:rsidP="0002538A">
            <w:pPr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Разработка, оформление и передача Заказчику отчётных материалов должна осуществляться в соответствии с RPR-QM-ADC0005 «Сводные технические требования по подготовке и предоставлению на согласование проектных материалов. Руководство по оформлению документации проекта. Текстовые документы» и RPR-QM-ADC0004 «Сводные технические требования по подготовке и предоставлению на согласование проектных материалов. Руководство по оформлению документации проекта. Общие положения». Всем разрабатываемым документам должны быть присвоены коды в соответствии с RPR-QM-ADC0002 «Сводные технические требования по подготовке и предоставлению на согласование проектных материалов. Руководство по применению систем классификации и кодирования». Кодирование документации осуществляется Заказчиком на основании запроса Подрядчика. В соответствии с указанными требованиями отчетная документация должна быть разработана с использованием информационной модели и опубликована в системе управления инженерными данными (СИУД).</w:t>
            </w:r>
          </w:p>
          <w:p w:rsidR="0002538A" w:rsidRPr="00147767" w:rsidRDefault="0002538A" w:rsidP="00DC2EF4">
            <w:pPr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Подрядчик обязан своими силами и за свой счет устранять допущенные по его вине в выполненных работах недостатки, которые могут повлечь отступления от требований, предусмотренных в Техническом задании.</w:t>
            </w:r>
          </w:p>
        </w:tc>
      </w:tr>
    </w:tbl>
    <w:p w:rsidR="008819D1" w:rsidRPr="00147767" w:rsidRDefault="008819D1" w:rsidP="006B1F92">
      <w:pPr>
        <w:ind w:left="360"/>
        <w:jc w:val="both"/>
      </w:pPr>
    </w:p>
    <w:p w:rsidR="008819D1" w:rsidRPr="00147767" w:rsidRDefault="008819D1" w:rsidP="006B1F92">
      <w:pPr>
        <w:ind w:left="360"/>
        <w:jc w:val="both"/>
      </w:pPr>
      <w:r w:rsidRPr="00147767">
        <w:t>РАЗДЕЛ 7. ТРЕБОВАНИЯ К БЕЗОПАСНОСТИ ВЫПОЛНЯЕМЫХ РАБОТ</w:t>
      </w:r>
    </w:p>
    <w:p w:rsidR="008819D1" w:rsidRPr="00147767" w:rsidRDefault="008819D1" w:rsidP="006B1F92">
      <w:pPr>
        <w:ind w:left="36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8819D1" w:rsidRPr="00147767" w:rsidTr="009C22E2">
        <w:trPr>
          <w:trHeight w:val="62"/>
        </w:trPr>
        <w:tc>
          <w:tcPr>
            <w:tcW w:w="9889" w:type="dxa"/>
          </w:tcPr>
          <w:p w:rsidR="008819D1" w:rsidRPr="00147767" w:rsidRDefault="00DC2EF4" w:rsidP="00DC2EF4">
            <w:pPr>
              <w:ind w:firstLine="709"/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Подрядчик несет ответственность за соблюдение техники безопасности при производстве работ.</w:t>
            </w:r>
          </w:p>
        </w:tc>
      </w:tr>
    </w:tbl>
    <w:p w:rsidR="008819D1" w:rsidRPr="00147767" w:rsidRDefault="008819D1" w:rsidP="006B1F92">
      <w:pPr>
        <w:tabs>
          <w:tab w:val="left" w:pos="5670"/>
          <w:tab w:val="left" w:pos="6804"/>
        </w:tabs>
        <w:suppressAutoHyphens/>
        <w:jc w:val="center"/>
      </w:pPr>
    </w:p>
    <w:p w:rsidR="008819D1" w:rsidRPr="00147767" w:rsidRDefault="008819D1" w:rsidP="006B1F92">
      <w:pPr>
        <w:tabs>
          <w:tab w:val="left" w:pos="5670"/>
          <w:tab w:val="left" w:pos="6804"/>
        </w:tabs>
        <w:suppressAutoHyphens/>
        <w:jc w:val="center"/>
      </w:pPr>
      <w:r w:rsidRPr="00147767">
        <w:t>РАЗДЕЛ 8. СДАЧА / ПРИЕМКА РАБОТ, ТРЕБОВАНИЯ К РЕЗУЛЬТАТАМ РАБОТ</w:t>
      </w:r>
    </w:p>
    <w:p w:rsidR="008819D1" w:rsidRPr="00147767" w:rsidRDefault="008819D1" w:rsidP="006B1F92">
      <w:pPr>
        <w:tabs>
          <w:tab w:val="left" w:pos="5670"/>
          <w:tab w:val="left" w:pos="6804"/>
        </w:tabs>
        <w:suppressAutoHyphens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8819D1" w:rsidRPr="00147767" w:rsidTr="009C22E2">
        <w:trPr>
          <w:trHeight w:val="62"/>
        </w:trPr>
        <w:tc>
          <w:tcPr>
            <w:tcW w:w="9889" w:type="dxa"/>
          </w:tcPr>
          <w:p w:rsidR="008819D1" w:rsidRPr="00147767" w:rsidRDefault="00CD1206" w:rsidP="00CD1206">
            <w:pPr>
              <w:pStyle w:val="Default"/>
              <w:ind w:firstLine="709"/>
              <w:jc w:val="both"/>
              <w:rPr>
                <w:color w:val="auto"/>
              </w:rPr>
            </w:pPr>
            <w:r w:rsidRPr="00147767">
              <w:rPr>
                <w:color w:val="auto"/>
              </w:rPr>
              <w:t xml:space="preserve">При выполнении настоящей работы необходимо соблюдать требования действующих законодательных и нормативно-правовых актов и нормативной документации в области пожарной безопасности, включая требованиями государственных </w:t>
            </w:r>
            <w:r w:rsidRPr="00147767">
              <w:rPr>
                <w:color w:val="auto"/>
              </w:rPr>
              <w:lastRenderedPageBreak/>
              <w:t>норм, правил и стандартов, входящих в состав «Перечня нормативных правовых актов и нормативных документов, используемых Ростехнадзором для Государственного регулирования безопасности в области использования атомной энергии» (П-01-01-2009), а также нормативные правовые акты и отраслевые нормативные документы в части проектирования атомных станций.</w:t>
            </w:r>
          </w:p>
          <w:p w:rsidR="00CD1206" w:rsidRPr="00147767" w:rsidRDefault="00CD1206" w:rsidP="00CD1206">
            <w:pPr>
              <w:pStyle w:val="Default"/>
              <w:ind w:firstLine="709"/>
              <w:jc w:val="both"/>
              <w:rPr>
                <w:color w:val="auto"/>
              </w:rPr>
            </w:pPr>
            <w:r w:rsidRPr="00147767">
              <w:rPr>
                <w:color w:val="auto"/>
              </w:rPr>
              <w:t>По результатам выполнения работ составляется аннотационный отчет с текстовыми и графическими приложениями (в соответствии с разделом 4 настоящего Технического задания).</w:t>
            </w:r>
          </w:p>
          <w:p w:rsidR="006F770B" w:rsidRPr="00147767" w:rsidRDefault="006F770B" w:rsidP="00CD1206">
            <w:pPr>
              <w:pStyle w:val="Default"/>
              <w:ind w:firstLine="709"/>
              <w:jc w:val="both"/>
              <w:rPr>
                <w:color w:val="auto"/>
              </w:rPr>
            </w:pPr>
            <w:r w:rsidRPr="00147767">
              <w:rPr>
                <w:color w:val="auto"/>
              </w:rPr>
              <w:t xml:space="preserve">По окончании разработки </w:t>
            </w:r>
            <w:r w:rsidR="009C086A" w:rsidRPr="00147767">
              <w:rPr>
                <w:color w:val="auto"/>
              </w:rPr>
              <w:t>Подрядчик</w:t>
            </w:r>
            <w:r w:rsidRPr="00147767">
              <w:rPr>
                <w:color w:val="auto"/>
              </w:rPr>
              <w:t xml:space="preserve"> передает Заказчику отчетную документацию по теме договора в соответствии с Техническим заданием, включающую результаты выполненных работ.</w:t>
            </w:r>
          </w:p>
          <w:p w:rsidR="00CD1206" w:rsidRPr="00147767" w:rsidRDefault="00CD1206" w:rsidP="00CD1206">
            <w:pPr>
              <w:pStyle w:val="Default"/>
              <w:ind w:firstLine="709"/>
              <w:jc w:val="both"/>
              <w:rPr>
                <w:color w:val="auto"/>
              </w:rPr>
            </w:pPr>
            <w:r w:rsidRPr="00147767">
              <w:rPr>
                <w:color w:val="auto"/>
              </w:rPr>
              <w:t>Работа должна быть выполнена в соответствии с утвержденными и действующими методиками и нормативными документами (Согласно подразделу 3.1 настоящего Технического задания).</w:t>
            </w:r>
          </w:p>
          <w:p w:rsidR="00D666A4" w:rsidRDefault="006F770B" w:rsidP="006F770B">
            <w:pPr>
              <w:pStyle w:val="Default"/>
              <w:ind w:firstLine="709"/>
              <w:jc w:val="both"/>
              <w:rPr>
                <w:color w:val="auto"/>
              </w:rPr>
            </w:pPr>
            <w:r w:rsidRPr="00147767">
              <w:rPr>
                <w:color w:val="auto"/>
              </w:rPr>
              <w:t xml:space="preserve">Документация передается Заказчику на бумажном носителе </w:t>
            </w:r>
            <w:r w:rsidR="00DC2EF4" w:rsidRPr="00147767">
              <w:rPr>
                <w:color w:val="auto"/>
              </w:rPr>
              <w:t xml:space="preserve">не сброшюрованная </w:t>
            </w:r>
            <w:r w:rsidRPr="00147767">
              <w:rPr>
                <w:color w:val="auto"/>
              </w:rPr>
              <w:t>в 1 (одном) экземпляре и в электронном виде на CD носителе в 1 (одном) экземпл</w:t>
            </w:r>
            <w:r w:rsidR="00DC2EF4" w:rsidRPr="00147767">
              <w:rPr>
                <w:color w:val="auto"/>
              </w:rPr>
              <w:t xml:space="preserve">яре </w:t>
            </w:r>
            <w:r w:rsidRPr="00147767">
              <w:rPr>
                <w:color w:val="auto"/>
              </w:rPr>
              <w:t xml:space="preserve">в форматах тех программных продуктов, с помощью которых она создавалась, и в отсканированном виде в формате TIF или PDF. </w:t>
            </w:r>
            <w:r w:rsidR="00DC2EF4" w:rsidRPr="00147767">
              <w:rPr>
                <w:color w:val="auto"/>
              </w:rPr>
              <w:t xml:space="preserve">Состав и структура электронной версии результатов </w:t>
            </w:r>
            <w:r w:rsidR="00D666A4">
              <w:rPr>
                <w:color w:val="auto"/>
              </w:rPr>
              <w:t>работ</w:t>
            </w:r>
            <w:r w:rsidR="00DC2EF4" w:rsidRPr="00147767">
              <w:rPr>
                <w:color w:val="auto"/>
              </w:rPr>
              <w:t xml:space="preserve"> должна быть</w:t>
            </w:r>
            <w:r w:rsidR="00D666A4">
              <w:rPr>
                <w:color w:val="auto"/>
              </w:rPr>
              <w:t xml:space="preserve"> идентична бумажному оригиналу.</w:t>
            </w:r>
          </w:p>
          <w:p w:rsidR="006F770B" w:rsidRPr="00147767" w:rsidRDefault="00DC2EF4" w:rsidP="006F770B">
            <w:pPr>
              <w:pStyle w:val="Default"/>
              <w:ind w:firstLine="709"/>
              <w:jc w:val="both"/>
              <w:rPr>
                <w:color w:val="auto"/>
              </w:rPr>
            </w:pPr>
            <w:bookmarkStart w:id="0" w:name="_GoBack"/>
            <w:bookmarkEnd w:id="0"/>
            <w:r w:rsidRPr="00147767">
              <w:rPr>
                <w:color w:val="auto"/>
              </w:rPr>
              <w:t xml:space="preserve">В случае расхождения положений документации в бумажном виде и положений в электронном виде, приоритет имеют положения документации в бумажном виде. В случае наличия замечаний, Подрядчик обязан устранить их и направить Заказчику исправленную отчётную документацию в течение 10 (десяти) рабочих дней с даты направления замечаний Заказчиком. Исполнитель направит Заказчику Акт приема-передачи выполненных работ </w:t>
            </w:r>
          </w:p>
          <w:p w:rsidR="006F770B" w:rsidRPr="00147767" w:rsidRDefault="006F770B" w:rsidP="006F770B">
            <w:pPr>
              <w:pStyle w:val="Default"/>
              <w:ind w:firstLine="709"/>
              <w:jc w:val="both"/>
              <w:rPr>
                <w:color w:val="auto"/>
              </w:rPr>
            </w:pPr>
            <w:r w:rsidRPr="00147767">
              <w:rPr>
                <w:color w:val="auto"/>
              </w:rPr>
              <w:t>Приемка работ производится на основании акта сдачи-приемки выполненных работ в соответствии с Договором. Отчетная документация принимается Заказчиком на основании настоящего Технического задания.</w:t>
            </w:r>
          </w:p>
          <w:p w:rsidR="006F770B" w:rsidRPr="00147767" w:rsidRDefault="006F770B" w:rsidP="006F770B">
            <w:pPr>
              <w:pStyle w:val="Default"/>
              <w:ind w:firstLine="709"/>
              <w:jc w:val="both"/>
              <w:rPr>
                <w:color w:val="auto"/>
              </w:rPr>
            </w:pPr>
            <w:r w:rsidRPr="00147767">
              <w:rPr>
                <w:color w:val="auto"/>
              </w:rPr>
              <w:t>Отчетная документация передается Заказчику по адресу: Москва, ул. Бакунинская, д.7, стр.1 (АО «Атомэнергопроект»).</w:t>
            </w:r>
          </w:p>
        </w:tc>
      </w:tr>
    </w:tbl>
    <w:p w:rsidR="008819D1" w:rsidRPr="00147767" w:rsidRDefault="008819D1" w:rsidP="006B1F92">
      <w:pPr>
        <w:ind w:firstLine="72"/>
        <w:jc w:val="center"/>
      </w:pPr>
    </w:p>
    <w:p w:rsidR="008819D1" w:rsidRPr="00147767" w:rsidRDefault="008819D1" w:rsidP="006B1F92">
      <w:pPr>
        <w:ind w:firstLine="72"/>
        <w:jc w:val="center"/>
      </w:pPr>
      <w:r w:rsidRPr="00147767">
        <w:t>РАЗДЕЛ 9. СПЕЦИАЛЬНЫЕ ТРЕБОВАНИЯ</w:t>
      </w:r>
    </w:p>
    <w:p w:rsidR="008819D1" w:rsidRPr="00147767" w:rsidRDefault="008819D1" w:rsidP="006B1F92">
      <w:pPr>
        <w:ind w:firstLine="72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8819D1" w:rsidRPr="00147767" w:rsidTr="009C22E2">
        <w:trPr>
          <w:trHeight w:val="62"/>
        </w:trPr>
        <w:tc>
          <w:tcPr>
            <w:tcW w:w="9889" w:type="dxa"/>
          </w:tcPr>
          <w:p w:rsidR="00CD1206" w:rsidRPr="00147767" w:rsidRDefault="00CD1206" w:rsidP="00CD1206">
            <w:pPr>
              <w:snapToGrid w:val="0"/>
              <w:ind w:firstLine="709"/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Метрологическое обеспечение работ заключается в использовании верифицированных программных продуктов для выполнения предусмотренных работ, которое должно включать в себя:</w:t>
            </w:r>
          </w:p>
          <w:p w:rsidR="00CD1206" w:rsidRPr="00147767" w:rsidRDefault="00CD1206" w:rsidP="00CD1206">
            <w:pPr>
              <w:snapToGrid w:val="0"/>
              <w:ind w:firstLine="709"/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 xml:space="preserve">- ссылки на объекты интеллектуальной собственности, защищенные охранными документами; </w:t>
            </w:r>
          </w:p>
          <w:p w:rsidR="00CD1206" w:rsidRPr="00147767" w:rsidRDefault="00CD1206" w:rsidP="00CD1206">
            <w:pPr>
              <w:snapToGrid w:val="0"/>
              <w:ind w:firstLine="709"/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- представление соответствующих сертификатов, разрешений (одобрений) на программные продукты и методики, в соответствии с которыми выполнены расчетные исследования, или легитимные ссылки на таковые.</w:t>
            </w:r>
          </w:p>
        </w:tc>
      </w:tr>
    </w:tbl>
    <w:p w:rsidR="008819D1" w:rsidRPr="00147767" w:rsidRDefault="008819D1" w:rsidP="006B1F92">
      <w:pPr>
        <w:jc w:val="center"/>
      </w:pPr>
    </w:p>
    <w:p w:rsidR="008819D1" w:rsidRPr="00147767" w:rsidRDefault="008819D1" w:rsidP="006B1F92">
      <w:pPr>
        <w:jc w:val="center"/>
      </w:pPr>
      <w:r w:rsidRPr="00147767">
        <w:t>РАЗДЕЛ 10. ПЕРЕЧЕНЬ ПРИНЯТЫХ СОКРАЩЕНИЙ</w:t>
      </w:r>
    </w:p>
    <w:p w:rsidR="008819D1" w:rsidRPr="00147767" w:rsidRDefault="008819D1" w:rsidP="006B1F92">
      <w:pPr>
        <w:ind w:firstLine="567"/>
        <w:jc w:val="both"/>
        <w:rPr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410"/>
        <w:gridCol w:w="6662"/>
      </w:tblGrid>
      <w:tr w:rsidR="00147767" w:rsidRPr="00147767" w:rsidTr="009C22E2">
        <w:trPr>
          <w:trHeight w:val="62"/>
        </w:trPr>
        <w:tc>
          <w:tcPr>
            <w:tcW w:w="709" w:type="dxa"/>
            <w:vAlign w:val="center"/>
          </w:tcPr>
          <w:p w:rsidR="008819D1" w:rsidRPr="00147767" w:rsidRDefault="008819D1" w:rsidP="006B1F92">
            <w:pPr>
              <w:jc w:val="center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 xml:space="preserve">№ </w:t>
            </w:r>
            <w:proofErr w:type="gramStart"/>
            <w:r w:rsidRPr="00147767">
              <w:rPr>
                <w:sz w:val="24"/>
                <w:szCs w:val="24"/>
              </w:rPr>
              <w:t>п</w:t>
            </w:r>
            <w:proofErr w:type="gramEnd"/>
            <w:r w:rsidRPr="00147767">
              <w:rPr>
                <w:sz w:val="24"/>
                <w:szCs w:val="24"/>
              </w:rPr>
              <w:t>/п</w:t>
            </w:r>
          </w:p>
        </w:tc>
        <w:tc>
          <w:tcPr>
            <w:tcW w:w="2410" w:type="dxa"/>
            <w:vAlign w:val="center"/>
          </w:tcPr>
          <w:p w:rsidR="008819D1" w:rsidRPr="00147767" w:rsidRDefault="008819D1" w:rsidP="006B1F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Сокращение</w:t>
            </w:r>
          </w:p>
        </w:tc>
        <w:tc>
          <w:tcPr>
            <w:tcW w:w="6662" w:type="dxa"/>
            <w:vAlign w:val="center"/>
          </w:tcPr>
          <w:p w:rsidR="008819D1" w:rsidRPr="00147767" w:rsidRDefault="008819D1" w:rsidP="006B1F92">
            <w:pPr>
              <w:jc w:val="center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Расшифровка сокращения</w:t>
            </w:r>
          </w:p>
        </w:tc>
      </w:tr>
      <w:tr w:rsidR="00147767" w:rsidRPr="00147767" w:rsidTr="00217C7B">
        <w:trPr>
          <w:trHeight w:val="287"/>
        </w:trPr>
        <w:tc>
          <w:tcPr>
            <w:tcW w:w="709" w:type="dxa"/>
          </w:tcPr>
          <w:p w:rsidR="008819D1" w:rsidRPr="00147767" w:rsidRDefault="008819D1" w:rsidP="006B1F9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819D1" w:rsidRPr="00147767" w:rsidRDefault="00964BCB" w:rsidP="006B1F9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АЭС</w:t>
            </w:r>
          </w:p>
        </w:tc>
        <w:tc>
          <w:tcPr>
            <w:tcW w:w="6662" w:type="dxa"/>
          </w:tcPr>
          <w:p w:rsidR="008819D1" w:rsidRPr="00147767" w:rsidRDefault="00964BCB" w:rsidP="006B1F92">
            <w:pPr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Атомная электростанция</w:t>
            </w:r>
          </w:p>
        </w:tc>
      </w:tr>
      <w:tr w:rsidR="00147767" w:rsidRPr="00147767" w:rsidTr="00217C7B">
        <w:trPr>
          <w:trHeight w:val="287"/>
        </w:trPr>
        <w:tc>
          <w:tcPr>
            <w:tcW w:w="709" w:type="dxa"/>
          </w:tcPr>
          <w:p w:rsidR="00964BCB" w:rsidRPr="00147767" w:rsidRDefault="00964BCB" w:rsidP="006B1F9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964BCB" w:rsidRPr="00147767" w:rsidRDefault="00964BCB" w:rsidP="007606C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 xml:space="preserve">ВВЭР </w:t>
            </w:r>
          </w:p>
        </w:tc>
        <w:tc>
          <w:tcPr>
            <w:tcW w:w="6662" w:type="dxa"/>
          </w:tcPr>
          <w:p w:rsidR="00964BCB" w:rsidRPr="00147767" w:rsidRDefault="00964BCB" w:rsidP="007606CA">
            <w:pPr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 xml:space="preserve">Водо-водяной энергетический реактор </w:t>
            </w:r>
          </w:p>
        </w:tc>
      </w:tr>
      <w:tr w:rsidR="00147767" w:rsidRPr="00147767" w:rsidTr="00217C7B">
        <w:trPr>
          <w:trHeight w:val="287"/>
        </w:trPr>
        <w:tc>
          <w:tcPr>
            <w:tcW w:w="709" w:type="dxa"/>
          </w:tcPr>
          <w:p w:rsidR="00964BCB" w:rsidRPr="00147767" w:rsidRDefault="00964BCB" w:rsidP="006B1F9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964BCB" w:rsidRPr="00147767" w:rsidRDefault="00964BCB" w:rsidP="006B1F9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ВАБ</w:t>
            </w:r>
          </w:p>
        </w:tc>
        <w:tc>
          <w:tcPr>
            <w:tcW w:w="6662" w:type="dxa"/>
          </w:tcPr>
          <w:p w:rsidR="00964BCB" w:rsidRPr="00147767" w:rsidRDefault="00964BCB" w:rsidP="006B1F92">
            <w:pPr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Вероятностный анализ безопасности</w:t>
            </w:r>
          </w:p>
        </w:tc>
      </w:tr>
      <w:tr w:rsidR="00147767" w:rsidRPr="00147767" w:rsidTr="00217C7B">
        <w:trPr>
          <w:trHeight w:val="287"/>
        </w:trPr>
        <w:tc>
          <w:tcPr>
            <w:tcW w:w="709" w:type="dxa"/>
          </w:tcPr>
          <w:p w:rsidR="00964BCB" w:rsidRPr="00147767" w:rsidRDefault="00964BCB" w:rsidP="006B1F9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964BCB" w:rsidRPr="00147767" w:rsidRDefault="00964BCB" w:rsidP="006B1F9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РАО</w:t>
            </w:r>
          </w:p>
        </w:tc>
        <w:tc>
          <w:tcPr>
            <w:tcW w:w="6662" w:type="dxa"/>
          </w:tcPr>
          <w:p w:rsidR="00964BCB" w:rsidRPr="00147767" w:rsidRDefault="007606CA" w:rsidP="006B1F92">
            <w:pPr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Радиоактивные отходы</w:t>
            </w:r>
          </w:p>
        </w:tc>
      </w:tr>
      <w:tr w:rsidR="00147767" w:rsidRPr="00147767" w:rsidTr="00217C7B">
        <w:trPr>
          <w:trHeight w:val="287"/>
        </w:trPr>
        <w:tc>
          <w:tcPr>
            <w:tcW w:w="709" w:type="dxa"/>
          </w:tcPr>
          <w:p w:rsidR="00964BCB" w:rsidRPr="00147767" w:rsidRDefault="00964BCB" w:rsidP="006B1F9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964BCB" w:rsidRPr="00147767" w:rsidRDefault="00964BCB" w:rsidP="007606C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147767">
              <w:rPr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6662" w:type="dxa"/>
          </w:tcPr>
          <w:p w:rsidR="00964BCB" w:rsidRPr="00147767" w:rsidRDefault="007606CA" w:rsidP="006B1F92">
            <w:pPr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Системы безопасности</w:t>
            </w:r>
          </w:p>
        </w:tc>
      </w:tr>
      <w:tr w:rsidR="00147767" w:rsidRPr="00147767" w:rsidTr="00217C7B">
        <w:trPr>
          <w:trHeight w:val="287"/>
        </w:trPr>
        <w:tc>
          <w:tcPr>
            <w:tcW w:w="709" w:type="dxa"/>
          </w:tcPr>
          <w:p w:rsidR="0002538A" w:rsidRPr="00147767" w:rsidRDefault="0002538A" w:rsidP="006B1F9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02538A" w:rsidRPr="00147767" w:rsidRDefault="0002538A" w:rsidP="00F4650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СИУД</w:t>
            </w:r>
          </w:p>
        </w:tc>
        <w:tc>
          <w:tcPr>
            <w:tcW w:w="6662" w:type="dxa"/>
          </w:tcPr>
          <w:p w:rsidR="0002538A" w:rsidRPr="00147767" w:rsidRDefault="0002538A" w:rsidP="00F46501">
            <w:pPr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Система управления инженерными данными</w:t>
            </w:r>
          </w:p>
        </w:tc>
      </w:tr>
      <w:tr w:rsidR="00147767" w:rsidRPr="00147767" w:rsidTr="00217C7B">
        <w:trPr>
          <w:trHeight w:val="287"/>
        </w:trPr>
        <w:tc>
          <w:tcPr>
            <w:tcW w:w="709" w:type="dxa"/>
          </w:tcPr>
          <w:p w:rsidR="0002538A" w:rsidRPr="00147767" w:rsidRDefault="0002538A" w:rsidP="006B1F9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02538A" w:rsidRPr="00147767" w:rsidRDefault="0002538A" w:rsidP="006B1F9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ТОИ</w:t>
            </w:r>
          </w:p>
        </w:tc>
        <w:tc>
          <w:tcPr>
            <w:tcW w:w="6662" w:type="dxa"/>
          </w:tcPr>
          <w:p w:rsidR="0002538A" w:rsidRPr="00147767" w:rsidRDefault="0002538A" w:rsidP="006B1F92">
            <w:pPr>
              <w:jc w:val="both"/>
              <w:rPr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Типовой оптимизированный и информационный</w:t>
            </w:r>
          </w:p>
        </w:tc>
      </w:tr>
      <w:tr w:rsidR="0002538A" w:rsidRPr="00147767" w:rsidTr="00217C7B">
        <w:trPr>
          <w:trHeight w:val="287"/>
        </w:trPr>
        <w:tc>
          <w:tcPr>
            <w:tcW w:w="709" w:type="dxa"/>
          </w:tcPr>
          <w:p w:rsidR="0002538A" w:rsidRPr="00147767" w:rsidRDefault="0002538A" w:rsidP="006B1F9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02538A" w:rsidRPr="00147767" w:rsidRDefault="0002538A" w:rsidP="006B1F9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02538A" w:rsidRPr="00147767" w:rsidRDefault="0002538A" w:rsidP="0002538A">
            <w:pPr>
              <w:jc w:val="both"/>
              <w:rPr>
                <w:sz w:val="24"/>
                <w:szCs w:val="24"/>
              </w:rPr>
            </w:pPr>
          </w:p>
        </w:tc>
      </w:tr>
    </w:tbl>
    <w:p w:rsidR="008819D1" w:rsidRPr="00147767" w:rsidRDefault="008819D1" w:rsidP="006B1F92">
      <w:pPr>
        <w:jc w:val="center"/>
      </w:pPr>
    </w:p>
    <w:p w:rsidR="00122ABA" w:rsidRPr="00147767" w:rsidRDefault="00122ABA" w:rsidP="006B1F92"/>
    <w:tbl>
      <w:tblPr>
        <w:tblW w:w="5000" w:type="pct"/>
        <w:tblLook w:val="01E0" w:firstRow="1" w:lastRow="1" w:firstColumn="1" w:lastColumn="1" w:noHBand="0" w:noVBand="0"/>
      </w:tblPr>
      <w:tblGrid>
        <w:gridCol w:w="4302"/>
        <w:gridCol w:w="2603"/>
        <w:gridCol w:w="2666"/>
      </w:tblGrid>
      <w:tr w:rsidR="00147767" w:rsidRPr="00147767" w:rsidTr="00F46501">
        <w:trPr>
          <w:trHeight w:val="445"/>
        </w:trPr>
        <w:tc>
          <w:tcPr>
            <w:tcW w:w="2247" w:type="pct"/>
            <w:vAlign w:val="center"/>
          </w:tcPr>
          <w:p w:rsidR="00DC2EF4" w:rsidRPr="00147767" w:rsidRDefault="002E446F" w:rsidP="002E446F">
            <w:pPr>
              <w:ind w:left="142"/>
              <w:rPr>
                <w:rFonts w:eastAsia="Calibri"/>
                <w:sz w:val="24"/>
                <w:szCs w:val="24"/>
              </w:rPr>
            </w:pPr>
            <w:r w:rsidRPr="00147767">
              <w:rPr>
                <w:rFonts w:eastAsia="Calibri"/>
                <w:sz w:val="24"/>
                <w:szCs w:val="24"/>
              </w:rPr>
              <w:t>Заместитель директора по проектированию АЭС «Руппур»</w:t>
            </w:r>
          </w:p>
        </w:tc>
        <w:tc>
          <w:tcPr>
            <w:tcW w:w="1360" w:type="pct"/>
            <w:vAlign w:val="center"/>
          </w:tcPr>
          <w:p w:rsidR="00DC2EF4" w:rsidRPr="00147767" w:rsidRDefault="00DC2EF4" w:rsidP="00F46501">
            <w:pPr>
              <w:ind w:left="851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93" w:type="pct"/>
            <w:vAlign w:val="center"/>
          </w:tcPr>
          <w:p w:rsidR="00DC2EF4" w:rsidRPr="00147767" w:rsidRDefault="00DC2EF4" w:rsidP="00F46501">
            <w:pPr>
              <w:ind w:left="-10"/>
              <w:rPr>
                <w:rFonts w:eastAsia="Calibri"/>
                <w:sz w:val="24"/>
                <w:szCs w:val="24"/>
              </w:rPr>
            </w:pPr>
            <w:r w:rsidRPr="00147767">
              <w:rPr>
                <w:sz w:val="24"/>
                <w:szCs w:val="24"/>
              </w:rPr>
              <w:t>В.Е. Сыров</w:t>
            </w:r>
          </w:p>
        </w:tc>
      </w:tr>
      <w:tr w:rsidR="00147767" w:rsidRPr="00147767" w:rsidTr="00F46501">
        <w:trPr>
          <w:trHeight w:val="230"/>
        </w:trPr>
        <w:tc>
          <w:tcPr>
            <w:tcW w:w="2247" w:type="pct"/>
            <w:vAlign w:val="center"/>
          </w:tcPr>
          <w:p w:rsidR="00DC2EF4" w:rsidRPr="00147767" w:rsidRDefault="00DC2EF4" w:rsidP="00F46501">
            <w:pPr>
              <w:ind w:left="142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60" w:type="pct"/>
            <w:vAlign w:val="center"/>
          </w:tcPr>
          <w:p w:rsidR="00DC2EF4" w:rsidRPr="00147767" w:rsidRDefault="00DC2EF4" w:rsidP="00F46501">
            <w:pPr>
              <w:ind w:left="851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93" w:type="pct"/>
            <w:vAlign w:val="center"/>
          </w:tcPr>
          <w:p w:rsidR="00DC2EF4" w:rsidRPr="00147767" w:rsidRDefault="00DC2EF4" w:rsidP="00F46501">
            <w:pPr>
              <w:ind w:left="-10"/>
              <w:rPr>
                <w:rFonts w:eastAsia="Calibri"/>
                <w:sz w:val="24"/>
                <w:szCs w:val="24"/>
              </w:rPr>
            </w:pPr>
          </w:p>
        </w:tc>
      </w:tr>
      <w:tr w:rsidR="00147767" w:rsidRPr="00147767" w:rsidTr="00F46501">
        <w:trPr>
          <w:trHeight w:val="230"/>
        </w:trPr>
        <w:tc>
          <w:tcPr>
            <w:tcW w:w="2247" w:type="pct"/>
            <w:vAlign w:val="center"/>
          </w:tcPr>
          <w:p w:rsidR="00DC2EF4" w:rsidRPr="00147767" w:rsidRDefault="00DC2EF4" w:rsidP="00F46501">
            <w:pPr>
              <w:ind w:left="142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60" w:type="pct"/>
            <w:vAlign w:val="center"/>
          </w:tcPr>
          <w:p w:rsidR="00DC2EF4" w:rsidRPr="00147767" w:rsidRDefault="00DC2EF4" w:rsidP="00F46501">
            <w:pPr>
              <w:ind w:left="851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93" w:type="pct"/>
            <w:vAlign w:val="center"/>
          </w:tcPr>
          <w:p w:rsidR="00DC2EF4" w:rsidRPr="00147767" w:rsidRDefault="00DC2EF4" w:rsidP="00F46501">
            <w:pPr>
              <w:ind w:left="-10"/>
              <w:rPr>
                <w:rFonts w:eastAsia="Calibri"/>
                <w:sz w:val="24"/>
                <w:szCs w:val="24"/>
              </w:rPr>
            </w:pPr>
          </w:p>
        </w:tc>
      </w:tr>
      <w:tr w:rsidR="00147767" w:rsidRPr="00147767" w:rsidTr="00F46501">
        <w:trPr>
          <w:trHeight w:val="230"/>
        </w:trPr>
        <w:tc>
          <w:tcPr>
            <w:tcW w:w="2247" w:type="pct"/>
            <w:vAlign w:val="center"/>
          </w:tcPr>
          <w:p w:rsidR="00DC2EF4" w:rsidRPr="00147767" w:rsidRDefault="002E446F" w:rsidP="00F46501">
            <w:pPr>
              <w:ind w:left="142"/>
              <w:rPr>
                <w:rFonts w:eastAsia="Calibri"/>
                <w:sz w:val="24"/>
                <w:szCs w:val="24"/>
              </w:rPr>
            </w:pPr>
            <w:r w:rsidRPr="00147767">
              <w:rPr>
                <w:rFonts w:eastAsia="Calibri"/>
                <w:sz w:val="24"/>
                <w:szCs w:val="24"/>
              </w:rPr>
              <w:t>Заместитель главного инженера проекта</w:t>
            </w:r>
          </w:p>
        </w:tc>
        <w:tc>
          <w:tcPr>
            <w:tcW w:w="1360" w:type="pct"/>
            <w:vAlign w:val="center"/>
          </w:tcPr>
          <w:p w:rsidR="00DC2EF4" w:rsidRPr="00147767" w:rsidRDefault="00DC2EF4" w:rsidP="00F46501">
            <w:pPr>
              <w:ind w:left="851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93" w:type="pct"/>
            <w:vAlign w:val="center"/>
          </w:tcPr>
          <w:p w:rsidR="00DC2EF4" w:rsidRPr="00147767" w:rsidRDefault="002E446F" w:rsidP="00F46501">
            <w:pPr>
              <w:ind w:left="-10"/>
              <w:rPr>
                <w:rFonts w:eastAsia="Calibri"/>
                <w:sz w:val="24"/>
                <w:szCs w:val="24"/>
              </w:rPr>
            </w:pPr>
            <w:r w:rsidRPr="00147767">
              <w:rPr>
                <w:rFonts w:eastAsia="Calibri"/>
                <w:sz w:val="24"/>
                <w:szCs w:val="24"/>
              </w:rPr>
              <w:t>А.И. Никитин</w:t>
            </w:r>
          </w:p>
        </w:tc>
      </w:tr>
      <w:tr w:rsidR="00147767" w:rsidRPr="00147767" w:rsidTr="00F46501">
        <w:trPr>
          <w:trHeight w:val="230"/>
        </w:trPr>
        <w:tc>
          <w:tcPr>
            <w:tcW w:w="2247" w:type="pct"/>
            <w:vAlign w:val="center"/>
          </w:tcPr>
          <w:p w:rsidR="00DC2EF4" w:rsidRPr="00147767" w:rsidRDefault="00DC2EF4" w:rsidP="00F46501">
            <w:pPr>
              <w:ind w:left="142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60" w:type="pct"/>
            <w:vAlign w:val="center"/>
          </w:tcPr>
          <w:p w:rsidR="00DC2EF4" w:rsidRPr="00147767" w:rsidRDefault="00DC2EF4" w:rsidP="00F46501">
            <w:pPr>
              <w:ind w:left="851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93" w:type="pct"/>
            <w:vAlign w:val="center"/>
          </w:tcPr>
          <w:p w:rsidR="00DC2EF4" w:rsidRPr="00147767" w:rsidRDefault="00DC2EF4" w:rsidP="00F46501">
            <w:pPr>
              <w:ind w:left="-10"/>
              <w:rPr>
                <w:rFonts w:eastAsia="Calibri"/>
                <w:sz w:val="24"/>
                <w:szCs w:val="24"/>
              </w:rPr>
            </w:pPr>
          </w:p>
        </w:tc>
      </w:tr>
      <w:tr w:rsidR="00147767" w:rsidRPr="00147767" w:rsidTr="00F46501">
        <w:trPr>
          <w:trHeight w:val="215"/>
        </w:trPr>
        <w:tc>
          <w:tcPr>
            <w:tcW w:w="2247" w:type="pct"/>
            <w:vAlign w:val="center"/>
          </w:tcPr>
          <w:p w:rsidR="00DC2EF4" w:rsidRPr="00147767" w:rsidRDefault="00DC2EF4" w:rsidP="00F46501">
            <w:pPr>
              <w:ind w:left="142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60" w:type="pct"/>
            <w:vAlign w:val="center"/>
          </w:tcPr>
          <w:p w:rsidR="00DC2EF4" w:rsidRPr="00147767" w:rsidRDefault="00DC2EF4" w:rsidP="00F46501">
            <w:pPr>
              <w:ind w:left="851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93" w:type="pct"/>
            <w:vAlign w:val="center"/>
          </w:tcPr>
          <w:p w:rsidR="00DC2EF4" w:rsidRPr="00147767" w:rsidRDefault="00DC2EF4" w:rsidP="00F46501">
            <w:pPr>
              <w:ind w:left="-10"/>
              <w:rPr>
                <w:rFonts w:eastAsia="Calibri"/>
                <w:sz w:val="24"/>
                <w:szCs w:val="24"/>
              </w:rPr>
            </w:pPr>
          </w:p>
        </w:tc>
      </w:tr>
      <w:tr w:rsidR="00DC2EF4" w:rsidRPr="00147767" w:rsidTr="00F46501">
        <w:trPr>
          <w:trHeight w:val="215"/>
        </w:trPr>
        <w:tc>
          <w:tcPr>
            <w:tcW w:w="2247" w:type="pct"/>
            <w:vAlign w:val="center"/>
          </w:tcPr>
          <w:p w:rsidR="00DC2EF4" w:rsidRPr="00147767" w:rsidRDefault="002E446F" w:rsidP="00F46501">
            <w:pPr>
              <w:ind w:left="142"/>
              <w:rPr>
                <w:rFonts w:eastAsia="Calibri"/>
                <w:sz w:val="24"/>
                <w:szCs w:val="24"/>
              </w:rPr>
            </w:pPr>
            <w:r w:rsidRPr="00147767">
              <w:rPr>
                <w:rFonts w:eastAsia="Calibri"/>
                <w:sz w:val="24"/>
                <w:szCs w:val="24"/>
              </w:rPr>
              <w:t>Главный инженер генерального проектировщика по пожарной безопасности</w:t>
            </w:r>
          </w:p>
        </w:tc>
        <w:tc>
          <w:tcPr>
            <w:tcW w:w="1360" w:type="pct"/>
            <w:vAlign w:val="center"/>
          </w:tcPr>
          <w:p w:rsidR="00DC2EF4" w:rsidRPr="00147767" w:rsidRDefault="00DC2EF4" w:rsidP="00F46501">
            <w:pPr>
              <w:ind w:left="851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93" w:type="pct"/>
            <w:vAlign w:val="center"/>
          </w:tcPr>
          <w:p w:rsidR="00DC2EF4" w:rsidRPr="00147767" w:rsidRDefault="002E446F" w:rsidP="00F46501">
            <w:pPr>
              <w:ind w:left="-10"/>
              <w:rPr>
                <w:rFonts w:eastAsia="Calibri"/>
                <w:sz w:val="24"/>
                <w:szCs w:val="24"/>
              </w:rPr>
            </w:pPr>
            <w:r w:rsidRPr="00147767">
              <w:rPr>
                <w:rFonts w:eastAsia="Calibri"/>
                <w:sz w:val="24"/>
                <w:szCs w:val="24"/>
              </w:rPr>
              <w:t>В.И. Захаров</w:t>
            </w:r>
          </w:p>
        </w:tc>
      </w:tr>
    </w:tbl>
    <w:p w:rsidR="00122ABA" w:rsidRPr="00147767" w:rsidRDefault="00122ABA" w:rsidP="006B1F92"/>
    <w:sectPr w:rsidR="00122ABA" w:rsidRPr="00147767" w:rsidSect="00B50C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9176D"/>
    <w:multiLevelType w:val="multilevel"/>
    <w:tmpl w:val="0400D61E"/>
    <w:lvl w:ilvl="0">
      <w:start w:val="3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832" w:hanging="480"/>
      </w:pPr>
      <w:rPr>
        <w:rFonts w:cs="Times New Roman" w:hint="default"/>
      </w:rPr>
    </w:lvl>
    <w:lvl w:ilvl="2">
      <w:start w:val="7"/>
      <w:numFmt w:val="decimal"/>
      <w:lvlText w:val="%1.%2.%3"/>
      <w:lvlJc w:val="left"/>
      <w:pPr>
        <w:ind w:left="142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cs="Times New Roman" w:hint="default"/>
      </w:rPr>
    </w:lvl>
  </w:abstractNum>
  <w:abstractNum w:abstractNumId="1">
    <w:nsid w:val="02D96A16"/>
    <w:multiLevelType w:val="hybridMultilevel"/>
    <w:tmpl w:val="31A01318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0B5918D6"/>
    <w:multiLevelType w:val="hybridMultilevel"/>
    <w:tmpl w:val="1C36C7D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0C461AAF"/>
    <w:multiLevelType w:val="multilevel"/>
    <w:tmpl w:val="AC4EBCF6"/>
    <w:lvl w:ilvl="0">
      <w:start w:val="3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832" w:hanging="48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cs="Times New Roman" w:hint="default"/>
      </w:rPr>
    </w:lvl>
  </w:abstractNum>
  <w:abstractNum w:abstractNumId="4">
    <w:nsid w:val="100552A6"/>
    <w:multiLevelType w:val="hybridMultilevel"/>
    <w:tmpl w:val="F84E7A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DF3645F"/>
    <w:multiLevelType w:val="hybridMultilevel"/>
    <w:tmpl w:val="D006EF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6603C26"/>
    <w:multiLevelType w:val="hybridMultilevel"/>
    <w:tmpl w:val="CC16EFAA"/>
    <w:lvl w:ilvl="0" w:tplc="E9CCEA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70958E5"/>
    <w:multiLevelType w:val="hybridMultilevel"/>
    <w:tmpl w:val="3E2ED64E"/>
    <w:lvl w:ilvl="0" w:tplc="595446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4"/>
  </w:num>
  <w:num w:numId="5">
    <w:abstractNumId w:val="2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8C0"/>
    <w:rsid w:val="00003D4D"/>
    <w:rsid w:val="0002538A"/>
    <w:rsid w:val="00026393"/>
    <w:rsid w:val="000329F1"/>
    <w:rsid w:val="00066B3F"/>
    <w:rsid w:val="00067BDF"/>
    <w:rsid w:val="00090AE1"/>
    <w:rsid w:val="000A7B2D"/>
    <w:rsid w:val="000C16F6"/>
    <w:rsid w:val="000D6423"/>
    <w:rsid w:val="000F77C1"/>
    <w:rsid w:val="00112367"/>
    <w:rsid w:val="00114D17"/>
    <w:rsid w:val="00116B20"/>
    <w:rsid w:val="00122456"/>
    <w:rsid w:val="00122ABA"/>
    <w:rsid w:val="00145364"/>
    <w:rsid w:val="00147767"/>
    <w:rsid w:val="001537D7"/>
    <w:rsid w:val="00156502"/>
    <w:rsid w:val="00160DF9"/>
    <w:rsid w:val="00172E77"/>
    <w:rsid w:val="00190197"/>
    <w:rsid w:val="001C37CE"/>
    <w:rsid w:val="001C4E80"/>
    <w:rsid w:val="001F0FB1"/>
    <w:rsid w:val="001F6931"/>
    <w:rsid w:val="001F6AA9"/>
    <w:rsid w:val="002005CB"/>
    <w:rsid w:val="002115C0"/>
    <w:rsid w:val="00212A00"/>
    <w:rsid w:val="00217C7B"/>
    <w:rsid w:val="00225E8F"/>
    <w:rsid w:val="00227E7C"/>
    <w:rsid w:val="00243E1F"/>
    <w:rsid w:val="002466BE"/>
    <w:rsid w:val="00251E9A"/>
    <w:rsid w:val="002A01C2"/>
    <w:rsid w:val="002A3C06"/>
    <w:rsid w:val="002E446F"/>
    <w:rsid w:val="003013AB"/>
    <w:rsid w:val="003064E4"/>
    <w:rsid w:val="00306D54"/>
    <w:rsid w:val="0031238F"/>
    <w:rsid w:val="00320E05"/>
    <w:rsid w:val="00326387"/>
    <w:rsid w:val="003268A8"/>
    <w:rsid w:val="00327E5F"/>
    <w:rsid w:val="00331D85"/>
    <w:rsid w:val="003338A6"/>
    <w:rsid w:val="003654C5"/>
    <w:rsid w:val="00396F13"/>
    <w:rsid w:val="003A0E92"/>
    <w:rsid w:val="003B08B2"/>
    <w:rsid w:val="003C02E0"/>
    <w:rsid w:val="003D44F3"/>
    <w:rsid w:val="00415371"/>
    <w:rsid w:val="00421BA4"/>
    <w:rsid w:val="00421E1E"/>
    <w:rsid w:val="00425C9E"/>
    <w:rsid w:val="00430E34"/>
    <w:rsid w:val="00441439"/>
    <w:rsid w:val="00444E34"/>
    <w:rsid w:val="004603C0"/>
    <w:rsid w:val="0047145D"/>
    <w:rsid w:val="00474800"/>
    <w:rsid w:val="004927B3"/>
    <w:rsid w:val="00492B20"/>
    <w:rsid w:val="004965BD"/>
    <w:rsid w:val="004A00B4"/>
    <w:rsid w:val="004B1238"/>
    <w:rsid w:val="004C2642"/>
    <w:rsid w:val="004E661C"/>
    <w:rsid w:val="00502FEB"/>
    <w:rsid w:val="005038C0"/>
    <w:rsid w:val="00513808"/>
    <w:rsid w:val="00522DBF"/>
    <w:rsid w:val="0053325C"/>
    <w:rsid w:val="0053465D"/>
    <w:rsid w:val="0053709A"/>
    <w:rsid w:val="0054650F"/>
    <w:rsid w:val="0055041B"/>
    <w:rsid w:val="005571C0"/>
    <w:rsid w:val="0056032E"/>
    <w:rsid w:val="00565AC2"/>
    <w:rsid w:val="00573C80"/>
    <w:rsid w:val="005757C4"/>
    <w:rsid w:val="00597855"/>
    <w:rsid w:val="005B53CB"/>
    <w:rsid w:val="005D0D3E"/>
    <w:rsid w:val="005F2559"/>
    <w:rsid w:val="005F713E"/>
    <w:rsid w:val="00630A28"/>
    <w:rsid w:val="00632FCA"/>
    <w:rsid w:val="0063360A"/>
    <w:rsid w:val="00650DFF"/>
    <w:rsid w:val="00666552"/>
    <w:rsid w:val="00666A7E"/>
    <w:rsid w:val="00684840"/>
    <w:rsid w:val="0069378C"/>
    <w:rsid w:val="006B1F92"/>
    <w:rsid w:val="006B327E"/>
    <w:rsid w:val="006C2DBC"/>
    <w:rsid w:val="006C60AA"/>
    <w:rsid w:val="006C6248"/>
    <w:rsid w:val="006C780C"/>
    <w:rsid w:val="006F2AE4"/>
    <w:rsid w:val="006F349A"/>
    <w:rsid w:val="006F3CDC"/>
    <w:rsid w:val="006F770B"/>
    <w:rsid w:val="007018BC"/>
    <w:rsid w:val="0071030F"/>
    <w:rsid w:val="00725B4E"/>
    <w:rsid w:val="007336EB"/>
    <w:rsid w:val="00735AF0"/>
    <w:rsid w:val="00757C9A"/>
    <w:rsid w:val="007606CA"/>
    <w:rsid w:val="00770CF4"/>
    <w:rsid w:val="00781D28"/>
    <w:rsid w:val="0079242F"/>
    <w:rsid w:val="007937BC"/>
    <w:rsid w:val="007A2220"/>
    <w:rsid w:val="007C1F92"/>
    <w:rsid w:val="007C4344"/>
    <w:rsid w:val="007D77FA"/>
    <w:rsid w:val="007E2B6F"/>
    <w:rsid w:val="007F16D4"/>
    <w:rsid w:val="008014EC"/>
    <w:rsid w:val="0082305E"/>
    <w:rsid w:val="008277E0"/>
    <w:rsid w:val="0085656E"/>
    <w:rsid w:val="008612AA"/>
    <w:rsid w:val="008639AB"/>
    <w:rsid w:val="00864412"/>
    <w:rsid w:val="00872277"/>
    <w:rsid w:val="00880FE1"/>
    <w:rsid w:val="008819D1"/>
    <w:rsid w:val="00890C10"/>
    <w:rsid w:val="008A10BF"/>
    <w:rsid w:val="008A75F5"/>
    <w:rsid w:val="008D47F6"/>
    <w:rsid w:val="008E7980"/>
    <w:rsid w:val="008F1072"/>
    <w:rsid w:val="009019C7"/>
    <w:rsid w:val="00902938"/>
    <w:rsid w:val="009156F3"/>
    <w:rsid w:val="00926022"/>
    <w:rsid w:val="00926EE7"/>
    <w:rsid w:val="00941FC0"/>
    <w:rsid w:val="00942FE4"/>
    <w:rsid w:val="0094754F"/>
    <w:rsid w:val="009508B5"/>
    <w:rsid w:val="00964BCB"/>
    <w:rsid w:val="00980C78"/>
    <w:rsid w:val="00994AA8"/>
    <w:rsid w:val="009A1B82"/>
    <w:rsid w:val="009A1F28"/>
    <w:rsid w:val="009B241F"/>
    <w:rsid w:val="009B57E1"/>
    <w:rsid w:val="009C086A"/>
    <w:rsid w:val="009C1B77"/>
    <w:rsid w:val="009C22E2"/>
    <w:rsid w:val="009C7544"/>
    <w:rsid w:val="009D4355"/>
    <w:rsid w:val="009E426F"/>
    <w:rsid w:val="009F54F7"/>
    <w:rsid w:val="009F5913"/>
    <w:rsid w:val="00A033CE"/>
    <w:rsid w:val="00A10193"/>
    <w:rsid w:val="00A12413"/>
    <w:rsid w:val="00A21858"/>
    <w:rsid w:val="00A36A7D"/>
    <w:rsid w:val="00A37E76"/>
    <w:rsid w:val="00A40BF5"/>
    <w:rsid w:val="00A43737"/>
    <w:rsid w:val="00A456FD"/>
    <w:rsid w:val="00A72CA5"/>
    <w:rsid w:val="00A756F3"/>
    <w:rsid w:val="00A822D8"/>
    <w:rsid w:val="00A86BCD"/>
    <w:rsid w:val="00A90CE9"/>
    <w:rsid w:val="00A94A59"/>
    <w:rsid w:val="00AB55A3"/>
    <w:rsid w:val="00AB6684"/>
    <w:rsid w:val="00AC7670"/>
    <w:rsid w:val="00B05FFB"/>
    <w:rsid w:val="00B32092"/>
    <w:rsid w:val="00B35631"/>
    <w:rsid w:val="00B4071C"/>
    <w:rsid w:val="00B43CF7"/>
    <w:rsid w:val="00B50C8C"/>
    <w:rsid w:val="00B51001"/>
    <w:rsid w:val="00B63F5F"/>
    <w:rsid w:val="00B7368F"/>
    <w:rsid w:val="00B75D2C"/>
    <w:rsid w:val="00B80786"/>
    <w:rsid w:val="00BA7FCA"/>
    <w:rsid w:val="00BC53C6"/>
    <w:rsid w:val="00C02E75"/>
    <w:rsid w:val="00C04331"/>
    <w:rsid w:val="00C2367E"/>
    <w:rsid w:val="00C50E86"/>
    <w:rsid w:val="00C75897"/>
    <w:rsid w:val="00C82E86"/>
    <w:rsid w:val="00C95066"/>
    <w:rsid w:val="00C9756B"/>
    <w:rsid w:val="00CA1C3D"/>
    <w:rsid w:val="00CA327A"/>
    <w:rsid w:val="00CC067A"/>
    <w:rsid w:val="00CC7520"/>
    <w:rsid w:val="00CD1206"/>
    <w:rsid w:val="00CD5D88"/>
    <w:rsid w:val="00CF2F86"/>
    <w:rsid w:val="00CF4A4E"/>
    <w:rsid w:val="00D0449C"/>
    <w:rsid w:val="00D04AF2"/>
    <w:rsid w:val="00D10742"/>
    <w:rsid w:val="00D13EDE"/>
    <w:rsid w:val="00D14A7A"/>
    <w:rsid w:val="00D172A0"/>
    <w:rsid w:val="00D31C77"/>
    <w:rsid w:val="00D3303E"/>
    <w:rsid w:val="00D34F08"/>
    <w:rsid w:val="00D35328"/>
    <w:rsid w:val="00D4110E"/>
    <w:rsid w:val="00D42FF5"/>
    <w:rsid w:val="00D4326A"/>
    <w:rsid w:val="00D5053A"/>
    <w:rsid w:val="00D666A4"/>
    <w:rsid w:val="00D965F1"/>
    <w:rsid w:val="00DC2EF4"/>
    <w:rsid w:val="00DD1959"/>
    <w:rsid w:val="00DD239E"/>
    <w:rsid w:val="00DD4EF0"/>
    <w:rsid w:val="00DE365D"/>
    <w:rsid w:val="00DF353D"/>
    <w:rsid w:val="00DF3B14"/>
    <w:rsid w:val="00DF6063"/>
    <w:rsid w:val="00E05A6F"/>
    <w:rsid w:val="00E074FF"/>
    <w:rsid w:val="00E13931"/>
    <w:rsid w:val="00E22368"/>
    <w:rsid w:val="00E43C08"/>
    <w:rsid w:val="00EB0F5E"/>
    <w:rsid w:val="00EB46B9"/>
    <w:rsid w:val="00ED0453"/>
    <w:rsid w:val="00ED7B5C"/>
    <w:rsid w:val="00EE4B2F"/>
    <w:rsid w:val="00EF58D5"/>
    <w:rsid w:val="00F02486"/>
    <w:rsid w:val="00F33839"/>
    <w:rsid w:val="00F4145C"/>
    <w:rsid w:val="00F55139"/>
    <w:rsid w:val="00F611E4"/>
    <w:rsid w:val="00F63129"/>
    <w:rsid w:val="00F63202"/>
    <w:rsid w:val="00F678C3"/>
    <w:rsid w:val="00F77AD7"/>
    <w:rsid w:val="00F858B3"/>
    <w:rsid w:val="00F87753"/>
    <w:rsid w:val="00FA0BFD"/>
    <w:rsid w:val="00FC1C1A"/>
    <w:rsid w:val="00FC41D4"/>
    <w:rsid w:val="00FC6EF3"/>
    <w:rsid w:val="00FF3C9F"/>
    <w:rsid w:val="00FF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8C0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6EF6"/>
    <w:rPr>
      <w:rFonts w:ascii="Times New Roman" w:eastAsia="Times New Roman" w:hAnsi="Times New Roman"/>
      <w:sz w:val="0"/>
      <w:szCs w:val="0"/>
    </w:rPr>
  </w:style>
  <w:style w:type="paragraph" w:styleId="2">
    <w:name w:val="Body Text Indent 2"/>
    <w:basedOn w:val="a"/>
    <w:link w:val="20"/>
    <w:uiPriority w:val="99"/>
    <w:rsid w:val="005038C0"/>
    <w:pPr>
      <w:tabs>
        <w:tab w:val="left" w:pos="1122"/>
      </w:tabs>
      <w:ind w:firstLine="748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5038C0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rsid w:val="005038C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5038C0"/>
    <w:rPr>
      <w:rFonts w:ascii="Times New Roman" w:hAnsi="Times New Roman" w:cs="Times New Roman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rsid w:val="005038C0"/>
    <w:pPr>
      <w:spacing w:after="120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locked/>
    <w:rsid w:val="005038C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5038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1224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8C0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6EF6"/>
    <w:rPr>
      <w:rFonts w:ascii="Times New Roman" w:eastAsia="Times New Roman" w:hAnsi="Times New Roman"/>
      <w:sz w:val="0"/>
      <w:szCs w:val="0"/>
    </w:rPr>
  </w:style>
  <w:style w:type="paragraph" w:styleId="2">
    <w:name w:val="Body Text Indent 2"/>
    <w:basedOn w:val="a"/>
    <w:link w:val="20"/>
    <w:uiPriority w:val="99"/>
    <w:rsid w:val="005038C0"/>
    <w:pPr>
      <w:tabs>
        <w:tab w:val="left" w:pos="1122"/>
      </w:tabs>
      <w:ind w:firstLine="748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5038C0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rsid w:val="005038C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5038C0"/>
    <w:rPr>
      <w:rFonts w:ascii="Times New Roman" w:hAnsi="Times New Roman" w:cs="Times New Roman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rsid w:val="005038C0"/>
    <w:pPr>
      <w:spacing w:after="120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locked/>
    <w:rsid w:val="005038C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5038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1224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7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t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E68BD-AD2D-41F8-9C02-C6D9EF847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2011</Words>
  <Characters>11466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АЭП</Company>
  <LinksUpToDate>false</LinksUpToDate>
  <CharactersWithSpaces>13451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Potapov_MV</dc:creator>
  <cp:lastModifiedBy>Администратор</cp:lastModifiedBy>
  <cp:revision>6</cp:revision>
  <dcterms:created xsi:type="dcterms:W3CDTF">2015-04-16T06:18:00Z</dcterms:created>
  <dcterms:modified xsi:type="dcterms:W3CDTF">2015-04-28T07:56:00Z</dcterms:modified>
</cp:coreProperties>
</file>